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ДЕРЖАВНИЙ НАВЧАЛЬНИЙ ЗАКЛАД </w:t>
      </w: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«ПРОФЕСІЙНО-ТЕХНІЧНЕ УЧИЛИЩЕ № 14 </w:t>
      </w: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м. НОВА КАХОВКА»</w:t>
      </w: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Pr="0037460A" w:rsidRDefault="004973BD" w:rsidP="004973BD">
      <w:pPr>
        <w:tabs>
          <w:tab w:val="left" w:pos="1530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  <w:r w:rsidRPr="0037460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  <w:t>Матеріали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  <w:t xml:space="preserve"> передового досвіду </w:t>
      </w:r>
    </w:p>
    <w:p w:rsidR="004973BD" w:rsidRPr="0037460A" w:rsidRDefault="004973BD" w:rsidP="004973BD">
      <w:pPr>
        <w:tabs>
          <w:tab w:val="left" w:pos="1530"/>
        </w:tabs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  <w:r w:rsidRPr="0037460A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val="uk-UA" w:eastAsia="ru-RU"/>
        </w:rPr>
        <w:t>Литвиненка Анатолія Олександровича</w:t>
      </w:r>
      <w:r w:rsidRPr="0037460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  <w:t>, майстра виробничого навчання з професії</w:t>
      </w:r>
      <w:r w:rsidRPr="0037460A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37460A">
        <w:rPr>
          <w:rFonts w:ascii="Times New Roman" w:hAnsi="Times New Roman" w:cs="Times New Roman"/>
          <w:b/>
          <w:sz w:val="36"/>
          <w:szCs w:val="36"/>
          <w:lang w:val="uk-UA"/>
        </w:rPr>
        <w:t>«Радіомеханік  з обслуговування та  ремонту   радіотелевізійної апаратури»</w:t>
      </w:r>
    </w:p>
    <w:p w:rsidR="004973BD" w:rsidRPr="0037460A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92075</wp:posOffset>
            </wp:positionV>
            <wp:extent cx="3613785" cy="3190875"/>
            <wp:effectExtent l="114300" t="76200" r="100965" b="85725"/>
            <wp:wrapTight wrapText="bothSides">
              <wp:wrapPolygon edited="0">
                <wp:start x="-683" y="-516"/>
                <wp:lineTo x="-683" y="22180"/>
                <wp:lineTo x="22090" y="22180"/>
                <wp:lineTo x="22090" y="22180"/>
                <wp:lineTo x="22203" y="20246"/>
                <wp:lineTo x="22203" y="1547"/>
                <wp:lineTo x="22090" y="-387"/>
                <wp:lineTo x="22090" y="-516"/>
                <wp:lineTo x="-683" y="-516"/>
              </wp:wrapPolygon>
            </wp:wrapTight>
            <wp:docPr id="6" name="Рисунок 1" descr="C:\Documents and Settings\Администратор\Мои документы\Мои рисунки\пристрій литвиненко\пристрій литвиненк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пристрій литвиненко\пристрій литвиненко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21" t="4487" r="10689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3190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973BD" w:rsidRPr="004973BD" w:rsidRDefault="004973BD" w:rsidP="004973BD">
      <w:pPr>
        <w:widowControl w:val="0"/>
        <w:ind w:left="502" w:hanging="360"/>
        <w:jc w:val="center"/>
        <w:rPr>
          <w:rFonts w:ascii="Bookman Old Style" w:hAnsi="Bookman Old Style" w:cs="Times New Roman"/>
          <w:b/>
          <w:bCs/>
          <w:i/>
          <w:iCs/>
          <w:sz w:val="32"/>
          <w:szCs w:val="32"/>
          <w:lang w:val="uk-UA"/>
        </w:rPr>
      </w:pPr>
      <w:r w:rsidRPr="004973BD">
        <w:rPr>
          <w:rFonts w:ascii="Bookman Old Style" w:eastAsia="Times New Roman" w:hAnsi="Bookman Old Style" w:cs="Times New Roman"/>
          <w:b/>
          <w:bCs/>
          <w:color w:val="000000"/>
          <w:sz w:val="32"/>
          <w:szCs w:val="32"/>
          <w:lang w:val="uk-UA" w:eastAsia="ru-RU"/>
        </w:rPr>
        <w:lastRenderedPageBreak/>
        <w:t>Тема досвіду:</w:t>
      </w:r>
      <w:r w:rsidRPr="004973BD">
        <w:rPr>
          <w:rFonts w:ascii="Bookman Old Style" w:hAnsi="Bookman Old Style" w:cs="Times New Roman"/>
          <w:b/>
          <w:bCs/>
          <w:iCs/>
          <w:sz w:val="32"/>
          <w:szCs w:val="32"/>
          <w:lang w:val="uk-UA"/>
        </w:rPr>
        <w:t xml:space="preserve"> </w:t>
      </w:r>
      <w:r>
        <w:rPr>
          <w:rFonts w:ascii="Bookman Old Style" w:hAnsi="Bookman Old Style" w:cs="Times New Roman"/>
          <w:b/>
          <w:bCs/>
          <w:iCs/>
          <w:sz w:val="32"/>
          <w:szCs w:val="32"/>
          <w:lang w:val="uk-UA"/>
        </w:rPr>
        <w:t xml:space="preserve"> «</w:t>
      </w:r>
      <w:r w:rsidRPr="004973BD">
        <w:rPr>
          <w:rFonts w:ascii="Bookman Old Style" w:hAnsi="Bookman Old Style" w:cs="Times New Roman"/>
          <w:b/>
          <w:bCs/>
          <w:iCs/>
          <w:sz w:val="32"/>
          <w:szCs w:val="32"/>
          <w:lang w:val="uk-UA"/>
        </w:rPr>
        <w:t>Упровадження технології винахідницьких завдань при підготовці</w:t>
      </w:r>
      <w:r w:rsidRPr="004973BD">
        <w:rPr>
          <w:rFonts w:ascii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 </w:t>
      </w:r>
      <w:r w:rsidRPr="004973BD">
        <w:rPr>
          <w:rFonts w:ascii="Bookman Old Style" w:hAnsi="Bookman Old Style" w:cs="Times New Roman"/>
          <w:b/>
          <w:sz w:val="32"/>
          <w:szCs w:val="32"/>
          <w:lang w:val="uk-UA"/>
        </w:rPr>
        <w:t>радіомеханіків з обслуговування та  ремонту   радіотелевізійної апаратури</w:t>
      </w:r>
      <w:r>
        <w:rPr>
          <w:rFonts w:ascii="Bookman Old Style" w:hAnsi="Bookman Old Style" w:cs="Times New Roman"/>
          <w:b/>
          <w:sz w:val="32"/>
          <w:szCs w:val="32"/>
          <w:lang w:val="uk-UA"/>
        </w:rPr>
        <w:t>»</w:t>
      </w:r>
    </w:p>
    <w:p w:rsidR="004973BD" w:rsidRPr="004973BD" w:rsidRDefault="004973BD" w:rsidP="004973BD">
      <w:pPr>
        <w:spacing w:after="0"/>
        <w:ind w:firstLine="709"/>
        <w:jc w:val="center"/>
        <w:rPr>
          <w:rFonts w:ascii="Bookman Old Style" w:eastAsia="Times New Roman" w:hAnsi="Bookman Old Style" w:cs="Times New Roman"/>
          <w:b/>
          <w:bCs/>
          <w:color w:val="000000"/>
          <w:sz w:val="32"/>
          <w:szCs w:val="32"/>
          <w:lang w:val="uk-UA" w:eastAsia="ru-RU"/>
        </w:rPr>
      </w:pPr>
    </w:p>
    <w:p w:rsidR="004973BD" w:rsidRDefault="004973BD" w:rsidP="004973BD">
      <w:pPr>
        <w:spacing w:after="0"/>
        <w:ind w:firstLine="709"/>
        <w:jc w:val="center"/>
        <w:rPr>
          <w:rFonts w:ascii="Bookman Old Style" w:eastAsia="Times New Roman" w:hAnsi="Bookman Old Style" w:cs="Times New Roman"/>
          <w:b/>
          <w:bCs/>
          <w:color w:val="000000"/>
          <w:sz w:val="36"/>
          <w:szCs w:val="36"/>
          <w:lang w:val="uk-UA" w:eastAsia="ru-RU"/>
        </w:rPr>
      </w:pPr>
      <w:r w:rsidRPr="00DE6CA4">
        <w:rPr>
          <w:rFonts w:ascii="Bookman Old Style" w:eastAsia="Times New Roman" w:hAnsi="Bookman Old Style" w:cs="Times New Roman"/>
          <w:b/>
          <w:bCs/>
          <w:color w:val="000000"/>
          <w:sz w:val="36"/>
          <w:szCs w:val="36"/>
          <w:lang w:val="uk-UA" w:eastAsia="ru-RU"/>
        </w:rPr>
        <w:t xml:space="preserve">Вступ </w:t>
      </w:r>
    </w:p>
    <w:p w:rsidR="004973BD" w:rsidRPr="00DE6CA4" w:rsidRDefault="004973BD" w:rsidP="004973BD">
      <w:pPr>
        <w:spacing w:after="0"/>
        <w:ind w:firstLine="709"/>
        <w:jc w:val="center"/>
        <w:rPr>
          <w:rFonts w:ascii="Bookman Old Style" w:eastAsia="Times New Roman" w:hAnsi="Bookman Old Style" w:cs="Times New Roman"/>
          <w:color w:val="000000"/>
          <w:sz w:val="36"/>
          <w:szCs w:val="36"/>
          <w:lang w:val="uk-UA" w:eastAsia="ru-RU"/>
        </w:rPr>
      </w:pPr>
    </w:p>
    <w:p w:rsidR="004973BD" w:rsidRPr="003275C7" w:rsidRDefault="004973BD" w:rsidP="004973BD">
      <w:pPr>
        <w:spacing w:after="0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val="uk-UA" w:eastAsia="ru-RU"/>
        </w:rPr>
      </w:pPr>
      <w:r w:rsidRPr="003275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Динамічні зміни, які відбуваються у професійно-технічній освіті, спрямовані на те, щоб допомогти випускникам професійно-технічних навчальних закладів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сформувати</w:t>
      </w:r>
      <w:r w:rsidRPr="003275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розвинуті такі якості, як творчий пошук, високі професійні знання та навички. </w:t>
      </w:r>
    </w:p>
    <w:p w:rsidR="004973BD" w:rsidRPr="003275C7" w:rsidRDefault="004973BD" w:rsidP="004973B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>Немає сумніву, що</w:t>
      </w:r>
      <w:r w:rsidRPr="003275C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 розвиток професійно-технічної освіти передбачає створення умов для реалізації творчої діяльності кожно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го учня, </w:t>
      </w:r>
      <w:r w:rsidRPr="003275C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uk-UA" w:eastAsia="ru-RU"/>
        </w:rPr>
        <w:t xml:space="preserve">орієнтацію учнів на роботу в різних сферах виробництва тощо. </w:t>
      </w:r>
      <w:r w:rsidRPr="003275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Крім своїх функціональних обов’язків, майбутній фахівець повинен володіти сучасними інформаційними технологіями, знанням новітніх досягнень, бути професіонально мобільним, швидко адаптуватись до змін на виробництві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3275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уміти</w:t>
      </w:r>
      <w:r w:rsidRPr="003275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працювати самостійно, творчо, приймати рі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шення в нестандартних ситуаціях</w:t>
      </w:r>
      <w:r w:rsidRPr="003275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постійно підвищувати свій професійний рівень. Усе це вимагає нових підходів до підготовки кваліфікованого робітника.</w:t>
      </w:r>
    </w:p>
    <w:p w:rsidR="004973BD" w:rsidRPr="003275C7" w:rsidRDefault="004973BD" w:rsidP="004973BD">
      <w:pPr>
        <w:spacing w:after="0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 нашу думку, розвитку професійно важливих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компетенцій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Pr="003275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учні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3275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ПТНЗ технічного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філю сприяє використання </w:t>
      </w:r>
      <w:r w:rsidRPr="006E0D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технології розв’язування винахідницьких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задач, яка </w:t>
      </w:r>
      <w:r w:rsidRPr="003275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дає можливість створити на уроках атмосферу інтелектуального пошуку та творчості. </w:t>
      </w:r>
    </w:p>
    <w:p w:rsidR="004973BD" w:rsidRPr="009970FA" w:rsidRDefault="004973BD" w:rsidP="004973BD">
      <w:pPr>
        <w:spacing w:after="0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val="uk-UA" w:eastAsia="ru-RU"/>
        </w:rPr>
      </w:pPr>
      <w:r w:rsidRPr="00327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Технологія розв’язування винахідницьких завдань спрямована на формування асоціативного,системного та креативного мислення в процесі творчої діяльності учнів,їхніх вмінь прогнозувати результати своєї діяльності,встановлювати причинно-наслідкові зв’язки,розробляти алгоритм дій у нестандартних ситуаціях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</w:t>
      </w:r>
    </w:p>
    <w:p w:rsidR="004973BD" w:rsidRPr="00996778" w:rsidRDefault="004973BD" w:rsidP="004973BD">
      <w:pPr>
        <w:spacing w:after="0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val="uk-UA" w:eastAsia="ru-RU"/>
        </w:rPr>
      </w:pPr>
      <w:r w:rsidRPr="003275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Упровадження технології</w:t>
      </w:r>
      <w:r w:rsidRPr="003275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розв’язання винахідницьких задач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 уроках виробничого  навчання допоможе учням </w:t>
      </w:r>
      <w:r w:rsidRPr="003275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стати професійно мобільним, креативним, швидко адаптуватись до змін на виробництві та постійно підвищувати свій професійний рівень.</w:t>
      </w:r>
    </w:p>
    <w:p w:rsidR="004973BD" w:rsidRDefault="004973BD" w:rsidP="004973BD">
      <w:pP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ru-RU"/>
        </w:rPr>
        <w:t xml:space="preserve">       </w:t>
      </w:r>
    </w:p>
    <w:p w:rsidR="004973BD" w:rsidRDefault="004973BD" w:rsidP="004973BD">
      <w:pP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ru-RU"/>
        </w:rPr>
        <w:t xml:space="preserve">     </w:t>
      </w:r>
    </w:p>
    <w:p w:rsidR="004973BD" w:rsidRPr="001636FD" w:rsidRDefault="004973BD" w:rsidP="004973BD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4973BD" w:rsidRPr="00996778" w:rsidRDefault="004973BD" w:rsidP="004973B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lastRenderedPageBreak/>
        <w:t xml:space="preserve">                </w:t>
      </w:r>
      <w:r w:rsidRPr="00996778">
        <w:rPr>
          <w:rFonts w:ascii="Times New Roman" w:hAnsi="Times New Roman" w:cs="Times New Roman"/>
          <w:sz w:val="28"/>
          <w:szCs w:val="28"/>
          <w:lang w:val="uk-UA"/>
        </w:rPr>
        <w:t>Процес ремонту і регулювання радіотеле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візійної  </w:t>
      </w:r>
      <w:r w:rsidRPr="00996778">
        <w:rPr>
          <w:rFonts w:ascii="Times New Roman" w:hAnsi="Times New Roman" w:cs="Times New Roman"/>
          <w:sz w:val="28"/>
          <w:szCs w:val="28"/>
          <w:lang w:val="uk-UA"/>
        </w:rPr>
        <w:t>апаратури трудомісткий і вимагає підключен</w:t>
      </w:r>
      <w:r>
        <w:rPr>
          <w:rFonts w:ascii="Times New Roman" w:hAnsi="Times New Roman" w:cs="Times New Roman"/>
          <w:sz w:val="28"/>
          <w:szCs w:val="28"/>
          <w:lang w:val="uk-UA"/>
        </w:rPr>
        <w:t>ня різного роду навантажень</w:t>
      </w:r>
      <w:r w:rsidRPr="0099677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973BD" w:rsidRPr="00996778" w:rsidRDefault="004973BD" w:rsidP="004973B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96778">
        <w:rPr>
          <w:rFonts w:ascii="Times New Roman" w:hAnsi="Times New Roman" w:cs="Times New Roman"/>
          <w:sz w:val="28"/>
          <w:szCs w:val="28"/>
          <w:lang w:val="uk-UA"/>
        </w:rPr>
        <w:t xml:space="preserve"> Вони загромаджують робоче місце майстра,що створює незручності у роботі і  призводить до нераціонального використання робочого часу. </w:t>
      </w:r>
    </w:p>
    <w:p w:rsidR="004973BD" w:rsidRPr="00996778" w:rsidRDefault="004973BD" w:rsidP="004973B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9677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Тому майст</w:t>
      </w:r>
      <w:r w:rsidRPr="00996778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996778">
        <w:rPr>
          <w:rFonts w:ascii="Times New Roman" w:hAnsi="Times New Roman" w:cs="Times New Roman"/>
          <w:sz w:val="28"/>
          <w:szCs w:val="28"/>
          <w:lang w:val="uk-UA"/>
        </w:rPr>
        <w:t xml:space="preserve"> в/н Литвиненко</w:t>
      </w:r>
      <w:r>
        <w:rPr>
          <w:rFonts w:ascii="Times New Roman" w:hAnsi="Times New Roman" w:cs="Times New Roman"/>
          <w:sz w:val="28"/>
          <w:szCs w:val="28"/>
          <w:lang w:val="uk-UA"/>
        </w:rPr>
        <w:t>м А.О.  перед учнями була поставлена задача</w:t>
      </w:r>
      <w:r w:rsidRPr="00996778">
        <w:rPr>
          <w:rFonts w:ascii="Times New Roman" w:hAnsi="Times New Roman" w:cs="Times New Roman"/>
          <w:sz w:val="28"/>
          <w:szCs w:val="28"/>
          <w:lang w:val="uk-UA"/>
        </w:rPr>
        <w:t xml:space="preserve">: створити універсальний пристрій  з усіма необхідними видами  навантажень та вимірювальними приладами, який  буде призначений для комплексної перевірки,ремонту та регулювання блоків живлення та інверторів телевізорів. Цей пристрій дасть можливість швидко і якісно здійснити оцінку працездатності основних вузлів телевізора, визначити вид  несправності,усунути її та налаштувати радіотелевізійну апаратуру до роботи. </w:t>
      </w:r>
    </w:p>
    <w:p w:rsidR="004973BD" w:rsidRDefault="004973BD" w:rsidP="004973BD">
      <w:pPr>
        <w:widowControl w:val="0"/>
        <w:ind w:left="502" w:hanging="360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</w:p>
    <w:p w:rsidR="004973BD" w:rsidRPr="004448E0" w:rsidRDefault="004973BD" w:rsidP="004973BD">
      <w:pPr>
        <w:widowControl w:val="0"/>
        <w:ind w:left="502" w:hanging="360"/>
        <w:rPr>
          <w:rFonts w:ascii="Bookman Old Style" w:hAnsi="Bookman Old Style" w:cs="Times New Roman"/>
          <w:b/>
          <w:bCs/>
          <w:iCs/>
          <w:sz w:val="36"/>
          <w:szCs w:val="36"/>
          <w:lang w:val="uk-UA"/>
        </w:rPr>
      </w:pPr>
      <w:r w:rsidRPr="004448E0">
        <w:rPr>
          <w:rFonts w:ascii="Bookman Old Style" w:hAnsi="Bookman Old Style" w:cs="Times New Roman"/>
          <w:b/>
          <w:bCs/>
          <w:sz w:val="36"/>
          <w:szCs w:val="36"/>
          <w:lang w:val="uk-UA"/>
        </w:rPr>
        <w:t>Етапи виконання</w:t>
      </w:r>
      <w:r w:rsidRPr="004448E0">
        <w:rPr>
          <w:rFonts w:ascii="Bookman Old Style" w:hAnsi="Bookman Old Style" w:cs="Times New Roman"/>
          <w:b/>
          <w:bCs/>
          <w:iCs/>
          <w:sz w:val="36"/>
          <w:szCs w:val="36"/>
          <w:lang w:val="uk-UA"/>
        </w:rPr>
        <w:t xml:space="preserve"> винахідницького завдання</w:t>
      </w:r>
    </w:p>
    <w:p w:rsidR="004973BD" w:rsidRDefault="004973BD" w:rsidP="004973BD">
      <w:pPr>
        <w:widowContro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00AB">
        <w:rPr>
          <w:rFonts w:ascii="Times New Roman" w:hAnsi="Times New Roman" w:cs="Times New Roman"/>
          <w:b/>
          <w:sz w:val="28"/>
          <w:szCs w:val="28"/>
          <w:lang w:val="uk-UA"/>
        </w:rPr>
        <w:t>І Підготовчий</w:t>
      </w:r>
    </w:p>
    <w:p w:rsidR="004973BD" w:rsidRPr="00206F08" w:rsidRDefault="004973BD" w:rsidP="004973BD">
      <w:pPr>
        <w:pStyle w:val="a4"/>
        <w:spacing w:line="276" w:lineRule="auto"/>
        <w:rPr>
          <w:rFonts w:ascii="Times New Roman" w:hAnsi="Times New Roman" w:cs="Times New Roman"/>
          <w:color w:val="000000"/>
          <w:kern w:val="28"/>
          <w:sz w:val="28"/>
          <w:szCs w:val="28"/>
          <w:lang w:val="uk-UA"/>
        </w:rPr>
      </w:pPr>
      <w:r w:rsidRPr="00206F08">
        <w:rPr>
          <w:sz w:val="28"/>
          <w:szCs w:val="28"/>
          <w:lang w:val="uk-UA"/>
        </w:rPr>
        <w:t>1</w:t>
      </w:r>
      <w:r w:rsidRPr="00206F08">
        <w:rPr>
          <w:rFonts w:ascii="Times New Roman" w:hAnsi="Times New Roman" w:cs="Times New Roman"/>
          <w:sz w:val="28"/>
          <w:szCs w:val="28"/>
          <w:lang w:val="uk-UA"/>
        </w:rPr>
        <w:t>.Створення творчої групи,розподілення обов’язків</w:t>
      </w:r>
    </w:p>
    <w:p w:rsidR="004973BD" w:rsidRPr="00996778" w:rsidRDefault="004973BD" w:rsidP="004973BD">
      <w:pPr>
        <w:pStyle w:val="a4"/>
        <w:spacing w:line="276" w:lineRule="auto"/>
        <w:rPr>
          <w:b/>
          <w:color w:val="000000"/>
          <w:kern w:val="28"/>
          <w:lang w:val="uk-UA"/>
        </w:rPr>
      </w:pPr>
      <w:r w:rsidRPr="00206F08">
        <w:rPr>
          <w:rFonts w:ascii="Times New Roman" w:hAnsi="Times New Roman" w:cs="Times New Roman"/>
          <w:sz w:val="28"/>
          <w:szCs w:val="28"/>
          <w:lang w:val="uk-UA"/>
        </w:rPr>
        <w:t>2.Опрацювання теоретичних положень з ремонту і регулювання блоків живлення РТА, ознайомлення з правилами вибору матеріалів</w:t>
      </w:r>
    </w:p>
    <w:p w:rsidR="004973BD" w:rsidRPr="00206F08" w:rsidRDefault="004973BD" w:rsidP="004973BD">
      <w:pPr>
        <w:widowControl w:val="0"/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uk-UA"/>
        </w:rPr>
      </w:pPr>
      <w:r w:rsidRPr="00091BD3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91BD3">
        <w:rPr>
          <w:rFonts w:ascii="Times New Roman" w:hAnsi="Times New Roman" w:cs="Times New Roman"/>
          <w:b/>
          <w:sz w:val="28"/>
          <w:szCs w:val="28"/>
          <w:lang w:val="uk-UA"/>
        </w:rPr>
        <w:t>Основний</w:t>
      </w:r>
    </w:p>
    <w:p w:rsidR="004973BD" w:rsidRPr="00206F08" w:rsidRDefault="004973BD" w:rsidP="004973BD">
      <w:pPr>
        <w:pStyle w:val="a4"/>
        <w:spacing w:line="276" w:lineRule="auto"/>
        <w:rPr>
          <w:rFonts w:ascii="Times New Roman" w:hAnsi="Times New Roman" w:cs="Times New Roman"/>
          <w:color w:val="000000"/>
          <w:kern w:val="28"/>
          <w:sz w:val="28"/>
          <w:szCs w:val="28"/>
          <w:lang w:val="uk-UA"/>
        </w:rPr>
      </w:pPr>
      <w:r w:rsidRPr="00206F08">
        <w:rPr>
          <w:rFonts w:ascii="Times New Roman" w:hAnsi="Times New Roman" w:cs="Times New Roman"/>
          <w:sz w:val="28"/>
          <w:szCs w:val="28"/>
          <w:lang w:val="uk-UA"/>
        </w:rPr>
        <w:t>1.Розробка  принципової схеми пристрою для контролю, регулювання і ремонту блоків живлення та інверторів телевізорів</w:t>
      </w:r>
    </w:p>
    <w:p w:rsidR="004973BD" w:rsidRPr="00206F08" w:rsidRDefault="004973BD" w:rsidP="004973B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06F08">
        <w:rPr>
          <w:rFonts w:ascii="Times New Roman" w:hAnsi="Times New Roman" w:cs="Times New Roman"/>
          <w:sz w:val="28"/>
          <w:szCs w:val="28"/>
          <w:lang w:val="uk-UA"/>
        </w:rPr>
        <w:t>2.Підбір радіоелементів і корпусу для пристрою</w:t>
      </w:r>
    </w:p>
    <w:p w:rsidR="004973BD" w:rsidRPr="00206F08" w:rsidRDefault="004973BD" w:rsidP="004973B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06F08">
        <w:rPr>
          <w:rFonts w:ascii="Times New Roman" w:hAnsi="Times New Roman" w:cs="Times New Roman"/>
          <w:sz w:val="28"/>
          <w:szCs w:val="28"/>
          <w:lang w:val="uk-UA"/>
        </w:rPr>
        <w:t xml:space="preserve">3.Установка </w:t>
      </w:r>
      <w:proofErr w:type="spellStart"/>
      <w:r w:rsidRPr="00206F08">
        <w:rPr>
          <w:rFonts w:ascii="Times New Roman" w:hAnsi="Times New Roman" w:cs="Times New Roman"/>
          <w:sz w:val="28"/>
          <w:szCs w:val="28"/>
          <w:lang w:val="uk-UA"/>
        </w:rPr>
        <w:t>роз’ємів</w:t>
      </w:r>
      <w:proofErr w:type="spellEnd"/>
      <w:r w:rsidRPr="00206F08">
        <w:rPr>
          <w:rFonts w:ascii="Times New Roman" w:hAnsi="Times New Roman" w:cs="Times New Roman"/>
          <w:sz w:val="28"/>
          <w:szCs w:val="28"/>
          <w:lang w:val="uk-UA"/>
        </w:rPr>
        <w:t xml:space="preserve"> та радіоелементів у корпусі пристрою.</w:t>
      </w:r>
    </w:p>
    <w:p w:rsidR="004973BD" w:rsidRPr="001636FD" w:rsidRDefault="004973BD" w:rsidP="004973BD">
      <w:pPr>
        <w:pStyle w:val="a4"/>
        <w:spacing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206F08">
        <w:rPr>
          <w:rFonts w:ascii="Times New Roman" w:hAnsi="Times New Roman" w:cs="Times New Roman"/>
          <w:sz w:val="28"/>
          <w:szCs w:val="28"/>
          <w:lang w:val="uk-UA"/>
        </w:rPr>
        <w:t>4. Монтаж радіоелементів пристрою.</w:t>
      </w:r>
      <w:r w:rsidRPr="00316A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73BD" w:rsidRPr="00091BD3" w:rsidRDefault="004973BD" w:rsidP="004973BD">
      <w:pPr>
        <w:widowControl w:val="0"/>
        <w:ind w:left="222" w:hanging="15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91BD3">
        <w:rPr>
          <w:rFonts w:ascii="Times New Roman" w:hAnsi="Times New Roman" w:cs="Times New Roman"/>
          <w:b/>
          <w:sz w:val="28"/>
          <w:szCs w:val="28"/>
          <w:lang w:val="uk-UA"/>
        </w:rPr>
        <w:t>ІІІ. Заключний</w:t>
      </w:r>
    </w:p>
    <w:p w:rsidR="004973BD" w:rsidRPr="00206F08" w:rsidRDefault="004973BD" w:rsidP="004973BD">
      <w:pPr>
        <w:pStyle w:val="a4"/>
        <w:spacing w:line="276" w:lineRule="auto"/>
        <w:rPr>
          <w:rFonts w:ascii="Times New Roman" w:hAnsi="Times New Roman" w:cs="Times New Roman"/>
          <w:color w:val="000000"/>
          <w:kern w:val="28"/>
          <w:sz w:val="28"/>
          <w:szCs w:val="28"/>
          <w:lang w:val="uk-UA"/>
        </w:rPr>
      </w:pPr>
      <w:r w:rsidRPr="00206F08">
        <w:rPr>
          <w:rFonts w:ascii="Times New Roman" w:hAnsi="Times New Roman" w:cs="Times New Roman"/>
          <w:sz w:val="28"/>
          <w:szCs w:val="28"/>
          <w:lang w:val="uk-UA"/>
        </w:rPr>
        <w:t>1.Перевірка правильності монтажу усіх елементів пристрою.</w:t>
      </w:r>
    </w:p>
    <w:p w:rsidR="004973BD" w:rsidRPr="00996778" w:rsidRDefault="004973BD" w:rsidP="004973B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06F08">
        <w:rPr>
          <w:rFonts w:ascii="Times New Roman" w:hAnsi="Times New Roman" w:cs="Times New Roman"/>
          <w:sz w:val="28"/>
          <w:szCs w:val="28"/>
          <w:lang w:val="uk-UA"/>
        </w:rPr>
        <w:t>2.Випробування пристрою з підключенням блоку живлення телевізора.</w:t>
      </w:r>
    </w:p>
    <w:p w:rsidR="004973BD" w:rsidRDefault="004973BD" w:rsidP="004973BD">
      <w:pPr>
        <w:widowContro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73BD" w:rsidRDefault="004973BD" w:rsidP="004973BD">
      <w:pPr>
        <w:widowContro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73BD" w:rsidRDefault="004973BD" w:rsidP="004973BD">
      <w:pPr>
        <w:widowContro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73BD" w:rsidRDefault="004973BD" w:rsidP="004973BD">
      <w:pPr>
        <w:widowContro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73BD" w:rsidRDefault="004973BD" w:rsidP="004973BD">
      <w:pPr>
        <w:widowContro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73BD" w:rsidRDefault="004973BD" w:rsidP="004973BD">
      <w:pPr>
        <w:widowContro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73BD" w:rsidRPr="004448E0" w:rsidRDefault="004973BD" w:rsidP="004973BD">
      <w:pPr>
        <w:widowControl w:val="0"/>
        <w:ind w:left="222" w:hanging="155"/>
        <w:jc w:val="center"/>
        <w:rPr>
          <w:rFonts w:ascii="Bookman Old Style" w:hAnsi="Bookman Old Style" w:cs="Times New Roman"/>
          <w:b/>
          <w:sz w:val="36"/>
          <w:szCs w:val="36"/>
          <w:lang w:val="uk-UA"/>
        </w:rPr>
      </w:pPr>
      <w:r w:rsidRPr="004448E0">
        <w:rPr>
          <w:rFonts w:ascii="Bookman Old Style" w:hAnsi="Bookman Old Style" w:cs="Times New Roman"/>
          <w:b/>
          <w:sz w:val="36"/>
          <w:szCs w:val="36"/>
          <w:lang w:val="uk-UA"/>
        </w:rPr>
        <w:lastRenderedPageBreak/>
        <w:t>Опис пристрою для контролю, регулювання і ремонту блоків живлення та інверторів телевізорів</w:t>
      </w:r>
    </w:p>
    <w:p w:rsidR="004973BD" w:rsidRPr="00206F08" w:rsidRDefault="004973BD" w:rsidP="004973BD">
      <w:pPr>
        <w:widowControl w:val="0"/>
        <w:ind w:left="222" w:hanging="15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06F08">
        <w:rPr>
          <w:rFonts w:ascii="Times New Roman" w:hAnsi="Times New Roman" w:cs="Times New Roman"/>
          <w:sz w:val="28"/>
          <w:szCs w:val="28"/>
          <w:lang w:val="uk-UA"/>
        </w:rPr>
        <w:t>Для створення пристрою була розроблена принципова схема:</w:t>
      </w:r>
    </w:p>
    <w:p w:rsidR="004973BD" w:rsidRDefault="004973BD" w:rsidP="004973BD">
      <w:pPr>
        <w:widowControl w:val="0"/>
        <w:ind w:left="222" w:hanging="155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158750</wp:posOffset>
            </wp:positionV>
            <wp:extent cx="5038725" cy="4248150"/>
            <wp:effectExtent l="57150" t="57150" r="66675" b="5715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24815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973BD" w:rsidRDefault="004973BD" w:rsidP="004973BD">
      <w:pPr>
        <w:widowControl w:val="0"/>
        <w:ind w:left="222" w:hanging="15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73BD" w:rsidRDefault="004973BD" w:rsidP="004973BD">
      <w:pPr>
        <w:widowControl w:val="0"/>
        <w:ind w:left="222" w:hanging="15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73BD" w:rsidRDefault="004973BD" w:rsidP="004973BD">
      <w:pPr>
        <w:widowControl w:val="0"/>
        <w:ind w:left="222" w:hanging="15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73BD" w:rsidRDefault="004973BD" w:rsidP="004973BD">
      <w:pPr>
        <w:widowContro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73BD" w:rsidRDefault="004973BD" w:rsidP="004973BD">
      <w:pPr>
        <w:widowContro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73BD" w:rsidRDefault="004973BD" w:rsidP="004973BD">
      <w:pPr>
        <w:widowControl w:val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73BD" w:rsidRDefault="004973BD" w:rsidP="004973BD">
      <w:pPr>
        <w:widowControl w:val="0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</w:p>
    <w:p w:rsidR="004973BD" w:rsidRDefault="004973BD" w:rsidP="004973BD">
      <w:pPr>
        <w:widowControl w:val="0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</w:p>
    <w:p w:rsidR="004973BD" w:rsidRDefault="004973BD" w:rsidP="004973BD">
      <w:pPr>
        <w:widowControl w:val="0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</w:p>
    <w:p w:rsidR="004973BD" w:rsidRDefault="004973BD" w:rsidP="004973BD">
      <w:pPr>
        <w:widowControl w:val="0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</w:p>
    <w:p w:rsidR="004973BD" w:rsidRDefault="004973BD" w:rsidP="004973BD">
      <w:pPr>
        <w:widowControl w:val="0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</w:p>
    <w:p w:rsidR="004973BD" w:rsidRDefault="004973BD" w:rsidP="004973BD">
      <w:pPr>
        <w:widowControl w:val="0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</w:p>
    <w:p w:rsidR="004973BD" w:rsidRDefault="004973BD" w:rsidP="004973BD">
      <w:pPr>
        <w:widowControl w:val="0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</w:p>
    <w:p w:rsidR="004973BD" w:rsidRPr="00316A1E" w:rsidRDefault="004973BD" w:rsidP="004973BD">
      <w:pPr>
        <w:widowControl w:val="0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  <w:r w:rsidRPr="00316A1E">
        <w:rPr>
          <w:rFonts w:ascii="Times New Roman" w:hAnsi="Times New Roman" w:cs="Times New Roman"/>
          <w:sz w:val="28"/>
          <w:szCs w:val="28"/>
          <w:lang w:val="uk-UA"/>
        </w:rPr>
        <w:t>В пристрій встановлено чотири  еквівалента навантаження для блоків живлення, два з яких мають регулювання опору, а також  чотири еквівалента ламп  підсвічування</w:t>
      </w:r>
      <w:r w:rsidRPr="00316A1E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316A1E">
        <w:rPr>
          <w:rFonts w:ascii="Times New Roman" w:hAnsi="Times New Roman" w:cs="Times New Roman"/>
          <w:sz w:val="28"/>
          <w:szCs w:val="28"/>
          <w:lang w:val="uk-UA"/>
        </w:rPr>
        <w:t xml:space="preserve"> інверторів рідинно-кристалічних телевізорів. </w:t>
      </w:r>
    </w:p>
    <w:p w:rsidR="004973BD" w:rsidRDefault="004973BD" w:rsidP="004973BD">
      <w:pPr>
        <w:widowControl w:val="0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  <w:r w:rsidRPr="00316A1E">
        <w:rPr>
          <w:rFonts w:ascii="Times New Roman" w:hAnsi="Times New Roman" w:cs="Times New Roman"/>
          <w:sz w:val="28"/>
          <w:szCs w:val="28"/>
          <w:lang w:val="uk-UA"/>
        </w:rPr>
        <w:t xml:space="preserve"> Для запобігання пошкодження  ключових транзисторів  блоків живлення телевізорів в пристрій послідовно з мережею 220В вмонтована лампа розжарювання.  Для вимірювання напруги і опору в пристрій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6A1E">
        <w:rPr>
          <w:rFonts w:ascii="Times New Roman" w:hAnsi="Times New Roman" w:cs="Times New Roman"/>
          <w:sz w:val="28"/>
          <w:szCs w:val="28"/>
          <w:lang w:val="uk-UA"/>
        </w:rPr>
        <w:t xml:space="preserve">встановлено </w:t>
      </w:r>
      <w:proofErr w:type="spellStart"/>
      <w:r w:rsidRPr="00316A1E">
        <w:rPr>
          <w:rFonts w:ascii="Times New Roman" w:hAnsi="Times New Roman" w:cs="Times New Roman"/>
          <w:sz w:val="28"/>
          <w:szCs w:val="28"/>
          <w:lang w:val="uk-UA"/>
        </w:rPr>
        <w:t>мультиметр</w:t>
      </w:r>
      <w:proofErr w:type="spellEnd"/>
      <w:r w:rsidRPr="00316A1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973BD" w:rsidRPr="00316A1E" w:rsidRDefault="004973BD" w:rsidP="004973BD">
      <w:pPr>
        <w:widowControl w:val="0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</w:p>
    <w:p w:rsidR="004973BD" w:rsidRPr="00DE6CA4" w:rsidRDefault="004973BD" w:rsidP="004973BD">
      <w:pPr>
        <w:widowControl w:val="0"/>
        <w:ind w:left="720" w:hanging="360"/>
        <w:rPr>
          <w:rFonts w:ascii="Bookman Old Style" w:hAnsi="Bookman Old Style" w:cs="Times New Roman"/>
          <w:b/>
          <w:bCs/>
          <w:iCs/>
          <w:sz w:val="36"/>
          <w:szCs w:val="36"/>
          <w:lang w:val="uk-UA"/>
        </w:rPr>
      </w:pPr>
      <w:r w:rsidRPr="00DE6CA4">
        <w:rPr>
          <w:rFonts w:ascii="Bookman Old Style" w:hAnsi="Bookman Old Style" w:cs="Times New Roman"/>
          <w:b/>
          <w:bCs/>
          <w:iCs/>
          <w:sz w:val="36"/>
          <w:szCs w:val="36"/>
          <w:lang w:val="uk-UA"/>
        </w:rPr>
        <w:lastRenderedPageBreak/>
        <w:t>Технічні характеристики пристрою</w:t>
      </w:r>
    </w:p>
    <w:p w:rsidR="004973BD" w:rsidRPr="00DE6CA4" w:rsidRDefault="004973BD" w:rsidP="004973BD">
      <w:pPr>
        <w:pStyle w:val="a3"/>
        <w:widowControl w:val="0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E6CA4">
        <w:rPr>
          <w:rFonts w:ascii="Times New Roman" w:hAnsi="Times New Roman" w:cs="Times New Roman"/>
          <w:bCs/>
          <w:sz w:val="28"/>
          <w:szCs w:val="28"/>
          <w:lang w:val="uk-UA"/>
        </w:rPr>
        <w:t>Потужність</w:t>
      </w:r>
      <w:r w:rsidRPr="00DE6CA4">
        <w:rPr>
          <w:rFonts w:ascii="Times New Roman" w:hAnsi="Times New Roman" w:cs="Times New Roman"/>
          <w:sz w:val="28"/>
          <w:szCs w:val="28"/>
          <w:lang w:val="uk-UA"/>
        </w:rPr>
        <w:t xml:space="preserve"> послідовно підключеної до мережі  лампи   - </w:t>
      </w:r>
      <w:r w:rsidRPr="00DE6CA4">
        <w:rPr>
          <w:rFonts w:ascii="Times New Roman" w:hAnsi="Times New Roman" w:cs="Times New Roman"/>
          <w:bCs/>
          <w:sz w:val="28"/>
          <w:szCs w:val="28"/>
          <w:lang w:val="uk-UA"/>
        </w:rPr>
        <w:t>220 Вт</w:t>
      </w:r>
      <w:r w:rsidRPr="00DE6CA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</w:t>
      </w:r>
    </w:p>
    <w:p w:rsidR="004973BD" w:rsidRPr="00DE6CA4" w:rsidRDefault="004973BD" w:rsidP="004973BD">
      <w:pPr>
        <w:pStyle w:val="a3"/>
        <w:widowControl w:val="0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E6CA4">
        <w:rPr>
          <w:rFonts w:ascii="Times New Roman" w:hAnsi="Times New Roman" w:cs="Times New Roman"/>
          <w:bCs/>
          <w:sz w:val="28"/>
          <w:szCs w:val="28"/>
          <w:lang w:val="uk-UA"/>
        </w:rPr>
        <w:t>Опір</w:t>
      </w:r>
      <w:r w:rsidRPr="00DE6CA4">
        <w:rPr>
          <w:rFonts w:ascii="Times New Roman" w:hAnsi="Times New Roman" w:cs="Times New Roman"/>
          <w:sz w:val="28"/>
          <w:szCs w:val="28"/>
          <w:lang w:val="uk-UA"/>
        </w:rPr>
        <w:t xml:space="preserve"> змінних навантажень:  </w:t>
      </w:r>
      <w:r w:rsidRPr="00DE6CA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0-1 </w:t>
      </w:r>
      <w:proofErr w:type="spellStart"/>
      <w:r w:rsidRPr="00DE6CA4">
        <w:rPr>
          <w:rFonts w:ascii="Times New Roman" w:hAnsi="Times New Roman" w:cs="Times New Roman"/>
          <w:bCs/>
          <w:sz w:val="28"/>
          <w:szCs w:val="28"/>
          <w:lang w:val="uk-UA"/>
        </w:rPr>
        <w:t>кОм</w:t>
      </w:r>
      <w:proofErr w:type="spellEnd"/>
      <w:r w:rsidRPr="00DE6CA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; 0-220 Ом</w:t>
      </w:r>
    </w:p>
    <w:p w:rsidR="004973BD" w:rsidRPr="00DE6CA4" w:rsidRDefault="004973BD" w:rsidP="004973BD">
      <w:pPr>
        <w:pStyle w:val="a3"/>
        <w:widowControl w:val="0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E6CA4">
        <w:rPr>
          <w:rFonts w:ascii="Times New Roman" w:hAnsi="Times New Roman" w:cs="Times New Roman"/>
          <w:bCs/>
          <w:sz w:val="28"/>
          <w:szCs w:val="28"/>
          <w:lang w:val="uk-UA"/>
        </w:rPr>
        <w:t>Опір</w:t>
      </w:r>
      <w:r w:rsidRPr="00DE6CA4">
        <w:rPr>
          <w:rFonts w:ascii="Times New Roman" w:hAnsi="Times New Roman" w:cs="Times New Roman"/>
          <w:sz w:val="28"/>
          <w:szCs w:val="28"/>
          <w:lang w:val="uk-UA"/>
        </w:rPr>
        <w:t xml:space="preserve"> постійних навантажень :</w:t>
      </w:r>
      <w:r w:rsidRPr="00DE6CA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110 Ом; 68 Ом</w:t>
      </w:r>
    </w:p>
    <w:p w:rsidR="004973BD" w:rsidRPr="00DE6CA4" w:rsidRDefault="004973BD" w:rsidP="004973BD">
      <w:pPr>
        <w:pStyle w:val="a3"/>
        <w:widowControl w:val="0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E6CA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Опір </w:t>
      </w:r>
      <w:r w:rsidRPr="00DE6CA4">
        <w:rPr>
          <w:rFonts w:ascii="Times New Roman" w:hAnsi="Times New Roman" w:cs="Times New Roman"/>
          <w:sz w:val="28"/>
          <w:szCs w:val="28"/>
          <w:lang w:val="uk-UA"/>
        </w:rPr>
        <w:t xml:space="preserve">навантажень інверторів: </w:t>
      </w:r>
      <w:r w:rsidRPr="00DE6CA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4 Х 100 </w:t>
      </w:r>
      <w:proofErr w:type="spellStart"/>
      <w:r w:rsidRPr="00DE6CA4">
        <w:rPr>
          <w:rFonts w:ascii="Times New Roman" w:hAnsi="Times New Roman" w:cs="Times New Roman"/>
          <w:bCs/>
          <w:sz w:val="28"/>
          <w:szCs w:val="28"/>
          <w:lang w:val="uk-UA"/>
        </w:rPr>
        <w:t>кОм</w:t>
      </w:r>
      <w:proofErr w:type="spellEnd"/>
    </w:p>
    <w:p w:rsidR="004973BD" w:rsidRPr="00DE6CA4" w:rsidRDefault="004973BD" w:rsidP="004973BD">
      <w:pPr>
        <w:pStyle w:val="a3"/>
        <w:widowControl w:val="0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E6CA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Вихідна напруга </w:t>
      </w:r>
      <w:r w:rsidRPr="00DE6CA4">
        <w:rPr>
          <w:rFonts w:ascii="Times New Roman" w:hAnsi="Times New Roman" w:cs="Times New Roman"/>
          <w:sz w:val="28"/>
          <w:szCs w:val="28"/>
          <w:lang w:val="uk-UA"/>
        </w:rPr>
        <w:t>стабілізованого випрямляча:</w:t>
      </w:r>
      <w:r w:rsidRPr="00DE6CA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2-25 В</w:t>
      </w:r>
    </w:p>
    <w:p w:rsidR="004973BD" w:rsidRPr="00DE6CA4" w:rsidRDefault="004973BD" w:rsidP="004973BD">
      <w:pPr>
        <w:pStyle w:val="a3"/>
        <w:widowControl w:val="0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E6CA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Максимальний струм </w:t>
      </w:r>
      <w:r w:rsidRPr="00DE6CA4">
        <w:rPr>
          <w:rFonts w:ascii="Times New Roman" w:hAnsi="Times New Roman" w:cs="Times New Roman"/>
          <w:sz w:val="28"/>
          <w:szCs w:val="28"/>
          <w:lang w:val="uk-UA"/>
        </w:rPr>
        <w:t>навантаження стабілізованого випрямляча</w:t>
      </w:r>
      <w:r w:rsidRPr="00DE6CA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                                                                                                 </w:t>
      </w:r>
      <w:r w:rsidRPr="00DE6CA4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DE6CA4">
        <w:rPr>
          <w:rFonts w:ascii="Times New Roman" w:hAnsi="Times New Roman" w:cs="Times New Roman"/>
          <w:bCs/>
          <w:sz w:val="28"/>
          <w:szCs w:val="28"/>
          <w:lang w:val="uk-UA"/>
        </w:rPr>
        <w:t>1 А</w:t>
      </w:r>
      <w:r w:rsidRPr="00DE6CA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</w:t>
      </w:r>
    </w:p>
    <w:p w:rsidR="004973BD" w:rsidRPr="00DE6CA4" w:rsidRDefault="004973BD" w:rsidP="004973BD">
      <w:pPr>
        <w:pStyle w:val="a3"/>
        <w:widowControl w:val="0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E6C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E6CA4">
        <w:rPr>
          <w:rFonts w:ascii="Times New Roman" w:hAnsi="Times New Roman" w:cs="Times New Roman"/>
          <w:sz w:val="28"/>
          <w:szCs w:val="28"/>
          <w:lang w:val="uk-UA"/>
        </w:rPr>
        <w:t>Мультиметр</w:t>
      </w:r>
      <w:proofErr w:type="spellEnd"/>
      <w:r w:rsidRPr="00DE6CA4">
        <w:rPr>
          <w:rFonts w:ascii="Times New Roman" w:hAnsi="Times New Roman" w:cs="Times New Roman"/>
          <w:sz w:val="28"/>
          <w:szCs w:val="28"/>
          <w:lang w:val="uk-UA"/>
        </w:rPr>
        <w:t xml:space="preserve">  вимірює </w:t>
      </w:r>
    </w:p>
    <w:p w:rsidR="004973BD" w:rsidRPr="00DE6CA4" w:rsidRDefault="004973BD" w:rsidP="004973B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E6CA4">
        <w:rPr>
          <w:lang w:val="uk-UA"/>
        </w:rPr>
        <w:t xml:space="preserve"> </w:t>
      </w:r>
      <w:r w:rsidRPr="00DE6CA4">
        <w:rPr>
          <w:rFonts w:ascii="Times New Roman" w:hAnsi="Times New Roman" w:cs="Times New Roman"/>
          <w:sz w:val="28"/>
          <w:szCs w:val="28"/>
          <w:lang w:val="uk-UA"/>
        </w:rPr>
        <w:t>напругу  постійну : до 1000 В</w:t>
      </w:r>
    </w:p>
    <w:p w:rsidR="004973BD" w:rsidRPr="00DE6CA4" w:rsidRDefault="004973BD" w:rsidP="004973B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E6CA4">
        <w:rPr>
          <w:rFonts w:ascii="Times New Roman" w:hAnsi="Times New Roman" w:cs="Times New Roman"/>
          <w:sz w:val="28"/>
          <w:szCs w:val="28"/>
          <w:lang w:val="uk-UA"/>
        </w:rPr>
        <w:t>напругу   змінну:    до 750 В</w:t>
      </w:r>
    </w:p>
    <w:p w:rsidR="004973BD" w:rsidRPr="00DE6CA4" w:rsidRDefault="004973BD" w:rsidP="004973BD">
      <w:pPr>
        <w:pStyle w:val="a4"/>
        <w:numPr>
          <w:ilvl w:val="0"/>
          <w:numId w:val="3"/>
        </w:numPr>
        <w:tabs>
          <w:tab w:val="left" w:pos="600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DE6CA4">
        <w:rPr>
          <w:rFonts w:ascii="Times New Roman" w:hAnsi="Times New Roman" w:cs="Times New Roman"/>
          <w:sz w:val="28"/>
          <w:szCs w:val="28"/>
          <w:lang w:val="uk-UA"/>
        </w:rPr>
        <w:t>струм  :                    до 20 А</w:t>
      </w:r>
      <w:r w:rsidRPr="00DE6CA4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4973BD" w:rsidRPr="00DE6CA4" w:rsidRDefault="004973BD" w:rsidP="004973B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E6CA4">
        <w:rPr>
          <w:rFonts w:ascii="Times New Roman" w:hAnsi="Times New Roman" w:cs="Times New Roman"/>
          <w:sz w:val="28"/>
          <w:szCs w:val="28"/>
          <w:lang w:val="uk-UA"/>
        </w:rPr>
        <w:t xml:space="preserve">опір  :                       до 200 </w:t>
      </w:r>
      <w:proofErr w:type="spellStart"/>
      <w:r w:rsidRPr="00DE6CA4">
        <w:rPr>
          <w:rFonts w:ascii="Times New Roman" w:hAnsi="Times New Roman" w:cs="Times New Roman"/>
          <w:sz w:val="28"/>
          <w:szCs w:val="28"/>
          <w:lang w:val="uk-UA"/>
        </w:rPr>
        <w:t>мОм</w:t>
      </w:r>
      <w:proofErr w:type="spellEnd"/>
    </w:p>
    <w:p w:rsidR="004973BD" w:rsidRPr="00DE6CA4" w:rsidRDefault="004973BD" w:rsidP="004973B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E6CA4">
        <w:rPr>
          <w:rFonts w:ascii="Times New Roman" w:hAnsi="Times New Roman" w:cs="Times New Roman"/>
          <w:sz w:val="28"/>
          <w:szCs w:val="28"/>
          <w:lang w:val="uk-UA"/>
        </w:rPr>
        <w:t>ємність  :                 до 20 мкФ</w:t>
      </w:r>
    </w:p>
    <w:p w:rsidR="004973BD" w:rsidRPr="00C70A77" w:rsidRDefault="004973BD" w:rsidP="004973BD">
      <w:pPr>
        <w:widowControl w:val="0"/>
        <w:ind w:left="720" w:hanging="360"/>
        <w:rPr>
          <w:rFonts w:ascii="Times New Roman" w:hAnsi="Times New Roman" w:cs="Times New Roman"/>
          <w:sz w:val="28"/>
          <w:szCs w:val="28"/>
          <w:lang w:val="uk-UA"/>
        </w:rPr>
      </w:pPr>
      <w:r w:rsidRPr="00316A1E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4973BD" w:rsidRPr="00316ACC" w:rsidRDefault="004973BD" w:rsidP="004973BD">
      <w:pPr>
        <w:widowControl w:val="0"/>
        <w:jc w:val="center"/>
        <w:rPr>
          <w:rFonts w:ascii="Bookman Old Style" w:hAnsi="Bookman Old Style" w:cs="Times New Roman"/>
          <w:b/>
          <w:sz w:val="36"/>
          <w:szCs w:val="36"/>
          <w:lang w:val="uk-UA"/>
        </w:rPr>
      </w:pPr>
      <w:r w:rsidRPr="00DE6CA4">
        <w:rPr>
          <w:rFonts w:ascii="Bookman Old Style" w:hAnsi="Bookman Old Style" w:cs="Times New Roman"/>
          <w:b/>
          <w:sz w:val="36"/>
          <w:szCs w:val="36"/>
          <w:lang w:val="uk-UA"/>
        </w:rPr>
        <w:t>Методика використання  пристрою</w:t>
      </w:r>
    </w:p>
    <w:p w:rsidR="004973BD" w:rsidRPr="00166A01" w:rsidRDefault="004973BD" w:rsidP="004973BD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26670</wp:posOffset>
            </wp:positionV>
            <wp:extent cx="2774315" cy="2143125"/>
            <wp:effectExtent l="19050" t="0" r="6985" b="0"/>
            <wp:wrapTight wrapText="bothSides">
              <wp:wrapPolygon edited="0">
                <wp:start x="-148" y="0"/>
                <wp:lineTo x="-148" y="21504"/>
                <wp:lineTo x="21654" y="21504"/>
                <wp:lineTo x="21654" y="0"/>
                <wp:lineTo x="-148" y="0"/>
              </wp:wrapPolygon>
            </wp:wrapTight>
            <wp:docPr id="9" name="Рисунок 1" descr="C:\Documents and Settings\Администратор\Мои документы\Мои рисунки\пристрій литвиненко\пристрій Литвиненк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пристрій литвиненко\пристрій Литвиненко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29" t="4915" r="5449" b="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6A1E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1.Підключити мережеву вилку блоку живлення радіотелевізійної апаратури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роз’єму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пристрої «Мережа  220 В»</w:t>
      </w:r>
      <w:r w:rsidRPr="00166A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973BD" w:rsidRDefault="004973BD" w:rsidP="004973BD">
      <w:pPr>
        <w:widowContro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4973BD" w:rsidRDefault="004973BD" w:rsidP="004973BD">
      <w:pPr>
        <w:widowControl w:val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40A3E">
        <w:rPr>
          <w:rFonts w:ascii="Times New Roman" w:hAnsi="Times New Roman" w:cs="Times New Roman"/>
          <w:sz w:val="28"/>
          <w:szCs w:val="28"/>
          <w:lang w:val="uk-UA"/>
        </w:rPr>
        <w:t>2. Подати навантаження на вихідні напруги в залежності від струму навантаження відповідним опором:</w:t>
      </w:r>
      <w:r w:rsidRPr="00940A3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0-1 </w:t>
      </w:r>
      <w:proofErr w:type="spellStart"/>
      <w:r w:rsidRPr="00940A3E">
        <w:rPr>
          <w:rFonts w:ascii="Times New Roman" w:hAnsi="Times New Roman" w:cs="Times New Roman"/>
          <w:bCs/>
          <w:sz w:val="28"/>
          <w:szCs w:val="28"/>
          <w:lang w:val="uk-UA"/>
        </w:rPr>
        <w:t>кОм</w:t>
      </w:r>
      <w:proofErr w:type="spellEnd"/>
      <w:r w:rsidRPr="00940A3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; 0-220 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  <w:r w:rsidRPr="00940A3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110 Ом; 68 Ом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4973BD" w:rsidRDefault="004973BD" w:rsidP="004973BD">
      <w:pPr>
        <w:widowControl w:val="0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00350" cy="2225919"/>
            <wp:effectExtent l="19050" t="0" r="0" b="0"/>
            <wp:docPr id="10" name="Рисунок 2" descr="C:\Documents and Settings\Администратор\Мои документы\Мои рисунки\пристрій литвиненко\пристрій Литвиненк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пристрій литвиненко\пристрій Литвиненко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65" r="7769" b="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2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BD" w:rsidRDefault="004973BD" w:rsidP="004973BD">
      <w:pPr>
        <w:widowControl w:val="0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4973BD" w:rsidRDefault="004973BD" w:rsidP="004973BD">
      <w:pPr>
        <w:widowContro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3.Ввімкнути кнопку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«Мережа  220 В». </w:t>
      </w:r>
    </w:p>
    <w:p w:rsidR="004973BD" w:rsidRDefault="004973BD" w:rsidP="004973BD">
      <w:pPr>
        <w:widowContro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864" cy="2114550"/>
            <wp:effectExtent l="19050" t="0" r="1986" b="0"/>
            <wp:docPr id="12" name="Рисунок 3" descr="C:\Documents and Settings\Администратор\Мои документы\Мои рисунки\пристрій литвиненко\пристрій Литвиненко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пристрій литвиненко\пристрій Литвиненко 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352" t="17949" r="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64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BD" w:rsidRDefault="004973BD" w:rsidP="004973BD">
      <w:pPr>
        <w:widowContro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340995</wp:posOffset>
            </wp:positionV>
            <wp:extent cx="2905760" cy="2133600"/>
            <wp:effectExtent l="19050" t="0" r="8890" b="0"/>
            <wp:wrapTight wrapText="bothSides">
              <wp:wrapPolygon edited="0">
                <wp:start x="-142" y="0"/>
                <wp:lineTo x="-142" y="21407"/>
                <wp:lineTo x="21666" y="21407"/>
                <wp:lineTo x="21666" y="0"/>
                <wp:lineTo x="-142" y="0"/>
              </wp:wrapPolygon>
            </wp:wrapTight>
            <wp:docPr id="13" name="Рисунок 4" descr="C:\Documents and Settings\Администратор\Мои документы\Мои рисунки\пристрій литвиненко\пристрій Литвиненко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пристрій литвиненко\пристрій Литвиненко 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669" t="9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973BD" w:rsidRDefault="004973BD" w:rsidP="004973BD">
      <w:pPr>
        <w:widowContro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3.1.Якщо загорається  лампа розжарювання,це свідчить про несправність мережевих елементів  блоку живлення.</w:t>
      </w:r>
    </w:p>
    <w:p w:rsidR="004973BD" w:rsidRDefault="004973BD" w:rsidP="004973BD">
      <w:pPr>
        <w:widowContro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4973BD" w:rsidRDefault="004973BD" w:rsidP="004973BD">
      <w:pPr>
        <w:widowContro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4973BD" w:rsidRDefault="004973BD" w:rsidP="004973BD">
      <w:pPr>
        <w:widowContro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4973BD" w:rsidRDefault="004973BD" w:rsidP="004973BD">
      <w:pPr>
        <w:widowContro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4973BD" w:rsidRPr="00940A3E" w:rsidRDefault="004973BD" w:rsidP="004973BD">
      <w:pPr>
        <w:widowContro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3.2.</w:t>
      </w:r>
      <w:r w:rsidRPr="00940A3E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Якщо лампа розжарювання не горить,необхідно перевірити показники вихідної напруги. При відхиленні напруги від норми  налаштувати її відповідними резисторами блоку живлення.</w:t>
      </w:r>
    </w:p>
    <w:p w:rsidR="004973BD" w:rsidRPr="00316A1E" w:rsidRDefault="004973BD" w:rsidP="004973BD">
      <w:pPr>
        <w:widowContro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140" cy="2324100"/>
            <wp:effectExtent l="19050" t="0" r="0" b="0"/>
            <wp:docPr id="14" name="Рисунок 5" descr="C:\Documents and Settings\Администратор\Мои документы\Мои рисунки\пристрій литвиненко\пристрій Литвиненко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пристрій литвиненко\пристрій Литвиненко 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93" cy="232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BD" w:rsidRPr="00316A1E" w:rsidRDefault="004973BD" w:rsidP="004973BD">
      <w:pPr>
        <w:widowContro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4973BD" w:rsidRPr="004448E0" w:rsidRDefault="004973BD" w:rsidP="004973BD">
      <w:pPr>
        <w:widowControl w:val="0"/>
        <w:ind w:left="502" w:hanging="360"/>
        <w:jc w:val="center"/>
        <w:rPr>
          <w:rFonts w:ascii="Bookman Old Style" w:hAnsi="Bookman Old Style" w:cs="Times New Roman"/>
          <w:b/>
          <w:bCs/>
          <w:iCs/>
          <w:sz w:val="36"/>
          <w:szCs w:val="36"/>
          <w:lang w:val="uk-UA"/>
        </w:rPr>
      </w:pPr>
      <w:r w:rsidRPr="004448E0">
        <w:rPr>
          <w:rFonts w:ascii="Bookman Old Style" w:hAnsi="Bookman Old Style" w:cs="Times New Roman"/>
          <w:b/>
          <w:bCs/>
          <w:sz w:val="36"/>
          <w:szCs w:val="36"/>
          <w:lang w:val="uk-UA"/>
        </w:rPr>
        <w:lastRenderedPageBreak/>
        <w:t>Результати  виконання</w:t>
      </w:r>
      <w:r w:rsidRPr="004448E0">
        <w:rPr>
          <w:rFonts w:ascii="Bookman Old Style" w:hAnsi="Bookman Old Style" w:cs="Times New Roman"/>
          <w:b/>
          <w:bCs/>
          <w:iCs/>
          <w:sz w:val="36"/>
          <w:szCs w:val="36"/>
          <w:lang w:val="uk-UA"/>
        </w:rPr>
        <w:t xml:space="preserve"> винахідницького завдання</w:t>
      </w:r>
    </w:p>
    <w:p w:rsidR="004973BD" w:rsidRPr="00316A1E" w:rsidRDefault="004973BD" w:rsidP="004973BD">
      <w:pPr>
        <w:widowContro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Учні-виконавці  винахідницького завдання</w:t>
      </w:r>
      <w:r w:rsidRPr="00316A1E">
        <w:rPr>
          <w:rFonts w:ascii="Times New Roman" w:hAnsi="Times New Roman" w:cs="Times New Roman"/>
          <w:sz w:val="28"/>
          <w:szCs w:val="28"/>
          <w:lang w:val="uk-UA"/>
        </w:rPr>
        <w:t xml:space="preserve"> оволоділи навичками розробки технічної документації, розв</w:t>
      </w:r>
      <w:r>
        <w:rPr>
          <w:rFonts w:ascii="Times New Roman" w:hAnsi="Times New Roman" w:cs="Times New Roman"/>
          <w:sz w:val="28"/>
          <w:szCs w:val="28"/>
          <w:lang w:val="uk-UA"/>
        </w:rPr>
        <w:t>инули комунікативні, раціоналізаторсь</w:t>
      </w:r>
      <w:r w:rsidRPr="00316A1E">
        <w:rPr>
          <w:rFonts w:ascii="Times New Roman" w:hAnsi="Times New Roman" w:cs="Times New Roman"/>
          <w:sz w:val="28"/>
          <w:szCs w:val="28"/>
          <w:lang w:val="uk-UA"/>
        </w:rPr>
        <w:t xml:space="preserve">кі і  конструкторські здібності та розробили пристрій, який можна використовувати як у навчальній, так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подальшій </w:t>
      </w:r>
      <w:r w:rsidRPr="00316A1E">
        <w:rPr>
          <w:rFonts w:ascii="Times New Roman" w:hAnsi="Times New Roman" w:cs="Times New Roman"/>
          <w:sz w:val="28"/>
          <w:szCs w:val="28"/>
          <w:lang w:val="uk-UA"/>
        </w:rPr>
        <w:t>професійній діяльності  під час виконання робіт з обслуговування і ремонту радіотелевізійної апаратури.</w:t>
      </w:r>
      <w:r w:rsidRPr="00316A1E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</w:t>
      </w:r>
      <w:r w:rsidRPr="00316A1E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 пристрою допоможе радіомеханіку працювати більш якісно </w:t>
      </w:r>
      <w:r>
        <w:rPr>
          <w:rFonts w:ascii="Times New Roman" w:hAnsi="Times New Roman" w:cs="Times New Roman"/>
          <w:sz w:val="28"/>
          <w:szCs w:val="28"/>
          <w:lang w:val="uk-UA"/>
        </w:rPr>
        <w:t>та зекономити 50% робочого часу і здійснювати ремонт радіотелевізійної апаратури на високому технічному рівні.</w:t>
      </w:r>
    </w:p>
    <w:p w:rsidR="004973BD" w:rsidRDefault="004973BD" w:rsidP="004973BD">
      <w:pPr>
        <w:widowControl w:val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316A1E">
        <w:rPr>
          <w:rFonts w:ascii="Times New Roman" w:hAnsi="Times New Roman" w:cs="Times New Roman"/>
          <w:sz w:val="28"/>
          <w:szCs w:val="28"/>
          <w:lang w:val="uk-UA"/>
        </w:rPr>
        <w:t xml:space="preserve">Пристрій </w:t>
      </w:r>
      <w:r>
        <w:rPr>
          <w:rFonts w:ascii="Times New Roman" w:hAnsi="Times New Roman" w:cs="Times New Roman"/>
          <w:sz w:val="28"/>
          <w:szCs w:val="28"/>
          <w:lang w:val="uk-UA"/>
        </w:rPr>
        <w:t>має широкий  спектр призначення . За його допомогою здійснюється:</w:t>
      </w:r>
    </w:p>
    <w:p w:rsidR="004973BD" w:rsidRDefault="004973BD" w:rsidP="004973BD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970FA">
        <w:rPr>
          <w:rFonts w:ascii="Times New Roman" w:hAnsi="Times New Roman" w:cs="Times New Roman"/>
          <w:sz w:val="28"/>
          <w:szCs w:val="28"/>
          <w:lang w:val="uk-UA"/>
        </w:rPr>
        <w:t xml:space="preserve">комплексна діагностика, ремонт та регулювання блоків живлення різних моделей телевізорів  вітчизняного та зарубіжного виробництва, у тому числі рідинно-кристалічних;  </w:t>
      </w:r>
    </w:p>
    <w:p w:rsidR="004973BD" w:rsidRDefault="004973BD" w:rsidP="004973BD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970FA">
        <w:rPr>
          <w:rFonts w:ascii="Times New Roman" w:hAnsi="Times New Roman" w:cs="Times New Roman"/>
          <w:sz w:val="28"/>
          <w:szCs w:val="28"/>
          <w:lang w:val="uk-UA"/>
        </w:rPr>
        <w:t>ремонт  блоків живлення супутникових тюнерів і програвачів ком пак</w:t>
      </w:r>
      <w:r>
        <w:rPr>
          <w:rFonts w:ascii="Times New Roman" w:hAnsi="Times New Roman" w:cs="Times New Roman"/>
          <w:sz w:val="28"/>
          <w:szCs w:val="28"/>
          <w:lang w:val="uk-UA"/>
        </w:rPr>
        <w:t>т – дисків;</w:t>
      </w:r>
    </w:p>
    <w:p w:rsidR="004973BD" w:rsidRDefault="004973BD" w:rsidP="004973BD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Pr="009970FA">
        <w:rPr>
          <w:rFonts w:ascii="Times New Roman" w:hAnsi="Times New Roman" w:cs="Times New Roman"/>
          <w:sz w:val="28"/>
          <w:szCs w:val="28"/>
          <w:lang w:val="uk-UA"/>
        </w:rPr>
        <w:t xml:space="preserve"> працездатн</w:t>
      </w:r>
      <w:r>
        <w:rPr>
          <w:rFonts w:ascii="Times New Roman" w:hAnsi="Times New Roman" w:cs="Times New Roman"/>
          <w:sz w:val="28"/>
          <w:szCs w:val="28"/>
          <w:lang w:val="uk-UA"/>
        </w:rPr>
        <w:t>ості основних вузлів телевізора;</w:t>
      </w:r>
    </w:p>
    <w:p w:rsidR="004973BD" w:rsidRDefault="004973BD" w:rsidP="004973BD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</w:t>
      </w:r>
      <w:r w:rsidRPr="009970FA">
        <w:rPr>
          <w:rFonts w:ascii="Times New Roman" w:hAnsi="Times New Roman" w:cs="Times New Roman"/>
          <w:sz w:val="28"/>
          <w:szCs w:val="28"/>
          <w:lang w:val="uk-UA"/>
        </w:rPr>
        <w:t xml:space="preserve"> вид</w:t>
      </w:r>
      <w:r>
        <w:rPr>
          <w:rFonts w:ascii="Times New Roman" w:hAnsi="Times New Roman" w:cs="Times New Roman"/>
          <w:sz w:val="28"/>
          <w:szCs w:val="28"/>
          <w:lang w:val="uk-UA"/>
        </w:rPr>
        <w:t>у  несправності;</w:t>
      </w:r>
    </w:p>
    <w:p w:rsidR="004973BD" w:rsidRDefault="004973BD" w:rsidP="004973BD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усунення </w:t>
      </w:r>
      <w:r w:rsidRPr="009970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несправності;</w:t>
      </w:r>
    </w:p>
    <w:p w:rsidR="004973BD" w:rsidRPr="009970FA" w:rsidRDefault="004973BD" w:rsidP="004973BD">
      <w:pPr>
        <w:pStyle w:val="a3"/>
        <w:widowControl w:val="0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налаштування радіотелевізійної апаратури </w:t>
      </w:r>
      <w:r w:rsidRPr="009970F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970FA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</w:p>
    <w:p w:rsidR="004973BD" w:rsidRPr="00316A1E" w:rsidRDefault="004973BD" w:rsidP="004973BD">
      <w:pPr>
        <w:widowControl w:val="0"/>
        <w:rPr>
          <w:rFonts w:ascii="Times New Roman" w:hAnsi="Times New Roman" w:cs="Times New Roman"/>
          <w:sz w:val="28"/>
          <w:szCs w:val="28"/>
          <w:lang w:val="uk-UA"/>
        </w:rPr>
      </w:pPr>
    </w:p>
    <w:p w:rsidR="005B672D" w:rsidRDefault="005B672D"/>
    <w:sectPr w:rsidR="005B672D" w:rsidSect="004973BD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11672"/>
      <w:docPartObj>
        <w:docPartGallery w:val="Page Numbers (Bottom of Page)"/>
        <w:docPartUnique/>
      </w:docPartObj>
    </w:sdtPr>
    <w:sdtEndPr/>
    <w:sdtContent>
      <w:p w:rsidR="00316ACC" w:rsidRDefault="004973B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316ACC" w:rsidRDefault="004973BD">
    <w:pPr>
      <w:pStyle w:val="a5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A5700"/>
    <w:multiLevelType w:val="hybridMultilevel"/>
    <w:tmpl w:val="C0226EF4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27AC2ECA"/>
    <w:multiLevelType w:val="hybridMultilevel"/>
    <w:tmpl w:val="388CA8FA"/>
    <w:lvl w:ilvl="0" w:tplc="FCB8E332">
      <w:start w:val="2"/>
      <w:numFmt w:val="bullet"/>
      <w:lvlText w:val="-"/>
      <w:lvlJc w:val="left"/>
      <w:pPr>
        <w:ind w:left="1740" w:hanging="360"/>
      </w:pPr>
      <w:rPr>
        <w:rFonts w:ascii="Calibri" w:eastAsiaTheme="minorHAnsi" w:hAnsi="Calibri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">
    <w:nsid w:val="5BC85964"/>
    <w:multiLevelType w:val="hybridMultilevel"/>
    <w:tmpl w:val="FE326A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characterSpacingControl w:val="doNotCompress"/>
  <w:compat/>
  <w:rsids>
    <w:rsidRoot w:val="004973BD"/>
    <w:rsid w:val="000B4466"/>
    <w:rsid w:val="004973BD"/>
    <w:rsid w:val="005B672D"/>
    <w:rsid w:val="009B6438"/>
    <w:rsid w:val="00BB3E72"/>
    <w:rsid w:val="00F27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3BD"/>
    <w:pPr>
      <w:ind w:left="720"/>
      <w:contextualSpacing/>
    </w:pPr>
  </w:style>
  <w:style w:type="paragraph" w:styleId="a4">
    <w:name w:val="No Spacing"/>
    <w:uiPriority w:val="1"/>
    <w:qFormat/>
    <w:rsid w:val="004973BD"/>
    <w:pPr>
      <w:spacing w:after="0" w:line="240" w:lineRule="auto"/>
    </w:pPr>
  </w:style>
  <w:style w:type="paragraph" w:styleId="a5">
    <w:name w:val="footer"/>
    <w:basedOn w:val="a"/>
    <w:link w:val="a6"/>
    <w:uiPriority w:val="99"/>
    <w:unhideWhenUsed/>
    <w:rsid w:val="004973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73BD"/>
  </w:style>
  <w:style w:type="paragraph" w:styleId="a7">
    <w:name w:val="Balloon Text"/>
    <w:basedOn w:val="a"/>
    <w:link w:val="a8"/>
    <w:uiPriority w:val="99"/>
    <w:semiHidden/>
    <w:unhideWhenUsed/>
    <w:rsid w:val="0049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7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977</Words>
  <Characters>5570</Characters>
  <Application>Microsoft Office Word</Application>
  <DocSecurity>0</DocSecurity>
  <Lines>46</Lines>
  <Paragraphs>13</Paragraphs>
  <ScaleCrop>false</ScaleCrop>
  <Company>Grizli777</Company>
  <LinksUpToDate>false</LinksUpToDate>
  <CharactersWithSpaces>6534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2</cp:revision>
  <dcterms:created xsi:type="dcterms:W3CDTF">2016-02-24T15:00:00Z</dcterms:created>
  <dcterms:modified xsi:type="dcterms:W3CDTF">2016-02-24T15:04:00Z</dcterms:modified>
</cp:coreProperties>
</file>