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02" w:rsidRPr="001623BE" w:rsidRDefault="00BC3A1A" w:rsidP="004E2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3BE">
        <w:rPr>
          <w:rFonts w:ascii="Times New Roman" w:hAnsi="Times New Roman" w:cs="Times New Roman"/>
          <w:b/>
          <w:sz w:val="32"/>
          <w:szCs w:val="32"/>
        </w:rPr>
        <w:t>Завдання з виробничого навчання група НГ-19</w:t>
      </w:r>
    </w:p>
    <w:p w:rsidR="00BC3A1A" w:rsidRPr="001623BE" w:rsidRDefault="00BC3A1A" w:rsidP="004E2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3BE">
        <w:rPr>
          <w:rFonts w:ascii="Times New Roman" w:hAnsi="Times New Roman" w:cs="Times New Roman"/>
          <w:b/>
          <w:sz w:val="32"/>
          <w:szCs w:val="32"/>
        </w:rPr>
        <w:t xml:space="preserve">Професія </w:t>
      </w:r>
      <w:r w:rsidR="004E2D5A" w:rsidRPr="001623BE">
        <w:rPr>
          <w:rFonts w:ascii="Times New Roman" w:hAnsi="Times New Roman" w:cs="Times New Roman"/>
          <w:b/>
          <w:sz w:val="32"/>
          <w:szCs w:val="32"/>
        </w:rPr>
        <w:t>«</w:t>
      </w:r>
      <w:r w:rsidRPr="001623BE">
        <w:rPr>
          <w:rFonts w:ascii="Times New Roman" w:hAnsi="Times New Roman" w:cs="Times New Roman"/>
          <w:b/>
          <w:sz w:val="32"/>
          <w:szCs w:val="32"/>
        </w:rPr>
        <w:t>Гувернер</w:t>
      </w:r>
      <w:r w:rsidR="004E2D5A" w:rsidRPr="001623BE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557"/>
        <w:gridCol w:w="3827"/>
        <w:gridCol w:w="5953"/>
      </w:tblGrid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E2D5A" w:rsidRPr="00DD76EB" w:rsidRDefault="00BC3A1A" w:rsidP="004E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EB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  <w:p w:rsidR="00BC3A1A" w:rsidRPr="004E2D5A" w:rsidRDefault="00BC3A1A" w:rsidP="004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EB">
              <w:rPr>
                <w:rFonts w:ascii="Times New Roman" w:hAnsi="Times New Roman" w:cs="Times New Roman"/>
                <w:sz w:val="28"/>
                <w:szCs w:val="28"/>
              </w:rPr>
              <w:t>з виробничого навчання</w:t>
            </w:r>
          </w:p>
        </w:tc>
        <w:tc>
          <w:tcPr>
            <w:tcW w:w="5953" w:type="dxa"/>
          </w:tcPr>
          <w:p w:rsidR="00BC3A1A" w:rsidRPr="004E2D5A" w:rsidRDefault="004E2D5A" w:rsidP="00BC3A1A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  <w:p w:rsidR="00BC3A1A" w:rsidRPr="004E2D5A" w:rsidRDefault="00BC3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Вдосконалення прийомів вирізування.</w:t>
            </w:r>
          </w:p>
        </w:tc>
        <w:tc>
          <w:tcPr>
            <w:tcW w:w="5953" w:type="dxa"/>
          </w:tcPr>
          <w:p w:rsidR="00BC3A1A" w:rsidRPr="004E2D5A" w:rsidRDefault="004E2D5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обривну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мозаїчну аплікацію та витинанку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Відпрацювання прийомів конструювання </w:t>
            </w:r>
          </w:p>
        </w:tc>
        <w:tc>
          <w:tcPr>
            <w:tcW w:w="5953" w:type="dxa"/>
          </w:tcPr>
          <w:p w:rsidR="00BC3A1A" w:rsidRPr="004E2D5A" w:rsidRDefault="00542A2F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Відпрацьовувати прийоми 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конструювання з паперу.</w:t>
            </w:r>
          </w:p>
        </w:tc>
      </w:tr>
      <w:tr w:rsidR="00DD76EB" w:rsidRPr="004E2D5A" w:rsidTr="001623BE">
        <w:tc>
          <w:tcPr>
            <w:tcW w:w="534" w:type="dxa"/>
          </w:tcPr>
          <w:p w:rsidR="00DD76EB" w:rsidRPr="004E2D5A" w:rsidRDefault="00DD76EB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Т. </w:t>
            </w:r>
            <w:r w:rsidRPr="00DD7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80" w:type="dxa"/>
            <w:gridSpan w:val="2"/>
          </w:tcPr>
          <w:p w:rsidR="00DD76EB" w:rsidRDefault="00DD76EB" w:rsidP="00DD7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музичного розвитку</w:t>
            </w:r>
          </w:p>
          <w:p w:rsidR="00DD76EB" w:rsidRPr="004E2D5A" w:rsidRDefault="00DD76EB" w:rsidP="00BC3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Слухання музичних творів. </w:t>
            </w:r>
          </w:p>
          <w:p w:rsidR="00BC3A1A" w:rsidRPr="004E2D5A" w:rsidRDefault="00BC3A1A" w:rsidP="00571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бесід  за темою твору. </w:t>
            </w:r>
          </w:p>
        </w:tc>
        <w:tc>
          <w:tcPr>
            <w:tcW w:w="5953" w:type="dxa"/>
          </w:tcPr>
          <w:p w:rsidR="0057110D" w:rsidRPr="004E2D5A" w:rsidRDefault="0057110D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Підібрати та прослухати музичний класичний твір для дітей. Придумати зацікавлення</w:t>
            </w:r>
            <w:r w:rsidR="006A53FD">
              <w:rPr>
                <w:rFonts w:ascii="Times New Roman" w:hAnsi="Times New Roman" w:cs="Times New Roman"/>
                <w:sz w:val="28"/>
                <w:szCs w:val="28"/>
              </w:rPr>
              <w:t>. Написати назву твору, композитора та скласти бесіду за темою твору.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співати дітей раннього та дошкільного віку. Репертуар. </w:t>
            </w:r>
          </w:p>
        </w:tc>
        <w:tc>
          <w:tcPr>
            <w:tcW w:w="5953" w:type="dxa"/>
          </w:tcPr>
          <w:p w:rsidR="00BC3A1A" w:rsidRPr="004E2D5A" w:rsidRDefault="007219A2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репертуар для дітей дошкільного віку.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гри на музичних інструментах. </w:t>
            </w:r>
          </w:p>
        </w:tc>
        <w:tc>
          <w:tcPr>
            <w:tcW w:w="5953" w:type="dxa"/>
          </w:tcPr>
          <w:p w:rsidR="007219A2" w:rsidRPr="004E2D5A" w:rsidRDefault="007219A2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Наведіть приклади звучних та беззвучних дитячих інструментів. Як можна навчити дитину грати без знання нот?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музично-ритмічних рухів дітей дошкільного віку. </w:t>
            </w:r>
          </w:p>
        </w:tc>
        <w:tc>
          <w:tcPr>
            <w:tcW w:w="5953" w:type="dxa"/>
          </w:tcPr>
          <w:p w:rsidR="00BC3A1A" w:rsidRPr="004E2D5A" w:rsidRDefault="006A53FD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Змоделюйте та намалюйте дитячі  костюми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6EB" w:rsidRPr="004E2D5A" w:rsidTr="001623BE">
        <w:tc>
          <w:tcPr>
            <w:tcW w:w="534" w:type="dxa"/>
          </w:tcPr>
          <w:p w:rsidR="00DD76EB" w:rsidRPr="004E2D5A" w:rsidRDefault="00DD76EB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Т. </w:t>
            </w:r>
            <w:r w:rsidRPr="00DD7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2"/>
          </w:tcPr>
          <w:p w:rsidR="00DD76EB" w:rsidRPr="004E2D5A" w:rsidRDefault="00DD76EB" w:rsidP="00DD76EB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підготовки дитини до школи</w:t>
            </w:r>
          </w:p>
          <w:p w:rsidR="00DD76EB" w:rsidRPr="004E2D5A" w:rsidRDefault="00DD76EB" w:rsidP="00BC3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Відпрацювання прийомів читання художньої літератури</w:t>
            </w:r>
            <w:r w:rsidRPr="004E2D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BC3A1A" w:rsidRPr="004E2D5A" w:rsidRDefault="00D76EED" w:rsidP="00542A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Відпрацьовувати прийоми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читання художньої літератури за програмою виховання і навчання дітей дошкільного віку та молодшого шкільного віку.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Читати художні твори</w:t>
            </w:r>
            <w:r w:rsidR="00542A2F">
              <w:rPr>
                <w:rFonts w:ascii="Times New Roman" w:hAnsi="Times New Roman" w:cs="Times New Roman"/>
                <w:sz w:val="28"/>
                <w:szCs w:val="28"/>
              </w:rPr>
              <w:t xml:space="preserve">    (диктором)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Відпрацювання методики вивчення віршів з дітьми.</w:t>
            </w:r>
          </w:p>
        </w:tc>
        <w:tc>
          <w:tcPr>
            <w:tcW w:w="5953" w:type="dxa"/>
          </w:tcPr>
          <w:p w:rsidR="00BC3A1A" w:rsidRPr="004E2D5A" w:rsidRDefault="00542A2F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Підібрати дитячий вірш та намалювати  опорні малюнки до вірша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Відпрацювання методики ознайомлення з арифметичними задачами на знаходження суми й остачі.  Обстеження геометричних фігур. Вимірювання. Засвоєння просторових </w:t>
            </w:r>
          </w:p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понять. Ознайомленню з часовими уявленнями.</w:t>
            </w:r>
          </w:p>
        </w:tc>
        <w:tc>
          <w:tcPr>
            <w:tcW w:w="5953" w:type="dxa"/>
          </w:tcPr>
          <w:p w:rsidR="00BC3A1A" w:rsidRPr="004E2D5A" w:rsidRDefault="00D76EED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Згадати  методику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ознайомлення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дітей 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з арифметичними 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 знаходження суми й остачі та о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бстеження геометричних фігур. </w:t>
            </w:r>
          </w:p>
          <w:p w:rsidR="00BC3A1A" w:rsidRDefault="00EA2500" w:rsidP="00BC3A1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наочність на засвоєння дітьми  просторових понять та о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знайомлення з часовими уявленнями.</w:t>
            </w:r>
          </w:p>
          <w:p w:rsidR="00EA2500" w:rsidRPr="004E2D5A" w:rsidRDefault="00EA2500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Виготовити наочний матеріал до вирішення задач. 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Проведення дидактичних ігор на розвиток м’язів руки.</w:t>
            </w:r>
          </w:p>
        </w:tc>
        <w:tc>
          <w:tcPr>
            <w:tcW w:w="5953" w:type="dxa"/>
          </w:tcPr>
          <w:p w:rsidR="00BC3A1A" w:rsidRPr="004E2D5A" w:rsidRDefault="00D76EED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 дидактичну</w:t>
            </w:r>
            <w:r w:rsidR="00965D0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5D0E">
              <w:rPr>
                <w:rFonts w:ascii="Times New Roman" w:hAnsi="Times New Roman" w:cs="Times New Roman"/>
                <w:sz w:val="28"/>
                <w:szCs w:val="28"/>
              </w:rPr>
              <w:t>у на розвиток м’язів руки  дитини  (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D0E">
              <w:rPr>
                <w:rFonts w:ascii="Times New Roman" w:hAnsi="Times New Roman" w:cs="Times New Roman"/>
                <w:sz w:val="28"/>
                <w:szCs w:val="28"/>
              </w:rPr>
              <w:t>обвед</w:t>
            </w:r>
            <w:r w:rsidR="00965D0E" w:rsidRPr="004E2D5A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клітинок, овальні та хвилясті лінії, складання візерунків з геометричних фігур, штрихування готових контурів). 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Відпрацювання методики ознайомлення з буквою та навчання дітей читанню.</w:t>
            </w:r>
          </w:p>
        </w:tc>
        <w:tc>
          <w:tcPr>
            <w:tcW w:w="5953" w:type="dxa"/>
          </w:tcPr>
          <w:p w:rsidR="00BC3A1A" w:rsidRDefault="00965D0E" w:rsidP="00BC3A1A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Згадати методику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ознайомлення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дітей 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з буквою та навчання дітей читанню. </w:t>
            </w:r>
          </w:p>
          <w:p w:rsidR="00965D0E" w:rsidRPr="004E2D5A" w:rsidRDefault="00965D0E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дві « казкові» букви (голосну та приголосну). </w:t>
            </w:r>
          </w:p>
        </w:tc>
      </w:tr>
      <w:tr w:rsidR="00DD76EB" w:rsidRPr="004E2D5A" w:rsidTr="001623BE">
        <w:tc>
          <w:tcPr>
            <w:tcW w:w="534" w:type="dxa"/>
          </w:tcPr>
          <w:p w:rsidR="00DD76EB" w:rsidRPr="004E2D5A" w:rsidRDefault="00DD76EB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80" w:type="dxa"/>
            <w:gridSpan w:val="2"/>
          </w:tcPr>
          <w:p w:rsidR="00DD76EB" w:rsidRPr="004E2D5A" w:rsidRDefault="00DD76EB" w:rsidP="00DD76EB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навчання дитини іноземної мови</w:t>
            </w:r>
          </w:p>
          <w:p w:rsidR="00DD76EB" w:rsidRPr="004E2D5A" w:rsidRDefault="00DD76EB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Відпрацювання методики проведення мовних ігор з метою формування фонетичних, лексичних, граматичних навичок, навичок мовлення і </w:t>
            </w:r>
            <w:proofErr w:type="spellStart"/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. Сучасні сугестивні методи.</w:t>
            </w:r>
          </w:p>
        </w:tc>
        <w:tc>
          <w:tcPr>
            <w:tcW w:w="5953" w:type="dxa"/>
          </w:tcPr>
          <w:p w:rsidR="00BC3A1A" w:rsidRPr="004E2D5A" w:rsidRDefault="001623BE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Згадати</w:t>
            </w: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методику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мовних ігор з метою формування фонетичних, лексичних, граматичних навичок, навичок мовлення і </w:t>
            </w:r>
            <w:proofErr w:type="spellStart"/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. Сучасні сугестивні методи. </w:t>
            </w:r>
          </w:p>
          <w:p w:rsidR="00BC3A1A" w:rsidRPr="004E2D5A" w:rsidRDefault="002D7A57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Виготовити  наочність </w:t>
            </w:r>
            <w:r w:rsidR="00BC3A1A"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до гри.</w:t>
            </w:r>
          </w:p>
        </w:tc>
      </w:tr>
      <w:tr w:rsidR="00BC3A1A" w:rsidRPr="004E2D5A" w:rsidTr="001623BE">
        <w:tc>
          <w:tcPr>
            <w:tcW w:w="534" w:type="dxa"/>
          </w:tcPr>
          <w:p w:rsidR="00BC3A1A" w:rsidRPr="004E2D5A" w:rsidRDefault="00BC3A1A" w:rsidP="0016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C3A1A" w:rsidRPr="004E2D5A" w:rsidRDefault="00BC3A1A" w:rsidP="00BC3A1A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>Розробка музичного свята з використанням пісень і віршів. Драматизація і рольова гра.</w:t>
            </w:r>
          </w:p>
        </w:tc>
        <w:tc>
          <w:tcPr>
            <w:tcW w:w="5953" w:type="dxa"/>
          </w:tcPr>
          <w:p w:rsidR="002D7A57" w:rsidRPr="004E2D5A" w:rsidRDefault="002D7A57" w:rsidP="002D7A57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 музичне  свято або рольову гру</w:t>
            </w:r>
          </w:p>
          <w:p w:rsidR="00BC3A1A" w:rsidRPr="004E2D5A" w:rsidRDefault="00BC3A1A" w:rsidP="00BC3A1A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D5A">
              <w:rPr>
                <w:rFonts w:ascii="Times New Roman" w:hAnsi="Times New Roman" w:cs="Times New Roman"/>
                <w:sz w:val="28"/>
                <w:szCs w:val="28"/>
              </w:rPr>
              <w:t xml:space="preserve"> з використанням пісень і віршів</w:t>
            </w:r>
            <w:r w:rsidR="002D7A57">
              <w:rPr>
                <w:rFonts w:ascii="Times New Roman" w:hAnsi="Times New Roman" w:cs="Times New Roman"/>
                <w:sz w:val="28"/>
                <w:szCs w:val="28"/>
              </w:rPr>
              <w:t xml:space="preserve"> на іноземній мові.</w:t>
            </w:r>
          </w:p>
          <w:p w:rsidR="00BC3A1A" w:rsidRPr="004E2D5A" w:rsidRDefault="00BC3A1A" w:rsidP="00BC3A1A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C3A1A" w:rsidRPr="004E2D5A" w:rsidRDefault="00BC3A1A" w:rsidP="00BC3A1A">
      <w:pPr>
        <w:rPr>
          <w:rFonts w:ascii="Times New Roman" w:hAnsi="Times New Roman" w:cs="Times New Roman"/>
          <w:sz w:val="28"/>
          <w:szCs w:val="28"/>
        </w:rPr>
      </w:pPr>
    </w:p>
    <w:p w:rsidR="00BC3A1A" w:rsidRPr="00BC3A1A" w:rsidRDefault="00BC3A1A">
      <w:pPr>
        <w:rPr>
          <w:sz w:val="32"/>
          <w:szCs w:val="32"/>
        </w:rPr>
      </w:pPr>
    </w:p>
    <w:sectPr w:rsidR="00BC3A1A" w:rsidRPr="00BC3A1A" w:rsidSect="001623BE">
      <w:pgSz w:w="11906" w:h="16838"/>
      <w:pgMar w:top="426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A1A"/>
    <w:rsid w:val="001623BE"/>
    <w:rsid w:val="002D7A57"/>
    <w:rsid w:val="004E2D5A"/>
    <w:rsid w:val="00542A2F"/>
    <w:rsid w:val="0057110D"/>
    <w:rsid w:val="006A53FD"/>
    <w:rsid w:val="007219A2"/>
    <w:rsid w:val="00965D0E"/>
    <w:rsid w:val="009D3F02"/>
    <w:rsid w:val="00BC3A1A"/>
    <w:rsid w:val="00C5486C"/>
    <w:rsid w:val="00D76EED"/>
    <w:rsid w:val="00DD76EB"/>
    <w:rsid w:val="00EA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A1A"/>
    <w:pPr>
      <w:ind w:left="720"/>
      <w:contextualSpacing/>
    </w:pPr>
    <w:rPr>
      <w:rFonts w:ascii="Calibri" w:eastAsia="Calibri" w:hAnsi="Calibri" w:cs="Times New Roman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2020-04-03T17:31:00Z</dcterms:created>
  <dcterms:modified xsi:type="dcterms:W3CDTF">2020-04-03T21:44:00Z</dcterms:modified>
</cp:coreProperties>
</file>