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ACD" w:rsidRDefault="001B5ACD" w:rsidP="001B5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ТВР №</w:t>
      </w:r>
      <w:r>
        <w:rPr>
          <w:rFonts w:ascii="Times New Roman" w:hAnsi="Times New Roman" w:cs="Times New Roman"/>
          <w:b/>
          <w:sz w:val="32"/>
          <w:szCs w:val="32"/>
        </w:rPr>
        <w:t>2</w:t>
      </w:r>
    </w:p>
    <w:p w:rsidR="001B5ACD" w:rsidRDefault="001B5ACD" w:rsidP="001B5A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1.) </w:t>
      </w:r>
      <w:r w:rsidR="00827129">
        <w:rPr>
          <w:rFonts w:ascii="Times New Roman" w:hAnsi="Times New Roman" w:cs="Times New Roman"/>
          <w:sz w:val="28"/>
          <w:szCs w:val="28"/>
        </w:rPr>
        <w:t>Що таке прибори активного контролю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</w:t>
      </w:r>
      <w:r w:rsidR="00827129">
        <w:rPr>
          <w:rFonts w:ascii="Times New Roman" w:hAnsi="Times New Roman" w:cs="Times New Roman"/>
          <w:sz w:val="28"/>
          <w:szCs w:val="28"/>
        </w:rPr>
        <w:t xml:space="preserve"> Як визначити шорсткість поверхні завдяки еталонів шорсткості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="00827129">
        <w:rPr>
          <w:rFonts w:ascii="Times New Roman" w:hAnsi="Times New Roman" w:cs="Times New Roman"/>
          <w:sz w:val="28"/>
          <w:szCs w:val="28"/>
        </w:rPr>
        <w:t xml:space="preserve"> </w:t>
      </w:r>
      <w:r w:rsidR="00BE0787">
        <w:rPr>
          <w:rFonts w:ascii="Times New Roman" w:hAnsi="Times New Roman" w:cs="Times New Roman"/>
          <w:sz w:val="28"/>
          <w:szCs w:val="28"/>
        </w:rPr>
        <w:t xml:space="preserve">На які два види поділяються контактні прилади для контролю шорсткості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</w:t>
      </w:r>
      <w:r w:rsidR="00C118C1">
        <w:rPr>
          <w:rFonts w:ascii="Times New Roman" w:hAnsi="Times New Roman" w:cs="Times New Roman"/>
          <w:sz w:val="28"/>
          <w:szCs w:val="28"/>
        </w:rPr>
        <w:t xml:space="preserve"> Що таке відмова механізму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5.)</w:t>
      </w:r>
      <w:r w:rsidR="00C118C1">
        <w:rPr>
          <w:rFonts w:ascii="Times New Roman" w:hAnsi="Times New Roman" w:cs="Times New Roman"/>
          <w:sz w:val="28"/>
          <w:szCs w:val="28"/>
        </w:rPr>
        <w:t xml:space="preserve"> Що таке </w:t>
      </w:r>
      <w:r w:rsidR="00560541">
        <w:rPr>
          <w:rFonts w:ascii="Times New Roman" w:hAnsi="Times New Roman" w:cs="Times New Roman"/>
          <w:sz w:val="28"/>
          <w:szCs w:val="28"/>
        </w:rPr>
        <w:t>ремонтопридатність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6.)</w:t>
      </w:r>
      <w:r w:rsidR="00560541">
        <w:rPr>
          <w:rFonts w:ascii="Times New Roman" w:hAnsi="Times New Roman" w:cs="Times New Roman"/>
          <w:sz w:val="28"/>
          <w:szCs w:val="28"/>
        </w:rPr>
        <w:t xml:space="preserve"> На які групи поділяються змащувально-охолоджувальні рідини </w:t>
      </w:r>
      <w:r w:rsidR="0059728E">
        <w:rPr>
          <w:rFonts w:ascii="Times New Roman" w:hAnsi="Times New Roman" w:cs="Times New Roman"/>
          <w:sz w:val="28"/>
          <w:szCs w:val="28"/>
        </w:rPr>
        <w:t xml:space="preserve">що використовуються </w:t>
      </w:r>
      <w:r w:rsidR="00560541">
        <w:rPr>
          <w:rFonts w:ascii="Times New Roman" w:hAnsi="Times New Roman" w:cs="Times New Roman"/>
          <w:sz w:val="28"/>
          <w:szCs w:val="28"/>
        </w:rPr>
        <w:t>при обробці сталі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7.)</w:t>
      </w:r>
      <w:r w:rsidR="0059728E">
        <w:rPr>
          <w:rFonts w:ascii="Times New Roman" w:hAnsi="Times New Roman" w:cs="Times New Roman"/>
          <w:sz w:val="28"/>
          <w:szCs w:val="28"/>
        </w:rPr>
        <w:t xml:space="preserve"> Що таке притир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8.)</w:t>
      </w:r>
      <w:r w:rsidR="0059728E">
        <w:rPr>
          <w:rFonts w:ascii="Times New Roman" w:hAnsi="Times New Roman" w:cs="Times New Roman"/>
          <w:sz w:val="28"/>
          <w:szCs w:val="28"/>
        </w:rPr>
        <w:t xml:space="preserve"> Що таке шліфувальний матеріал і на які чотири групи він поділяється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9.)</w:t>
      </w:r>
      <w:r w:rsidR="00116C26">
        <w:rPr>
          <w:rFonts w:ascii="Times New Roman" w:hAnsi="Times New Roman" w:cs="Times New Roman"/>
          <w:sz w:val="28"/>
          <w:szCs w:val="28"/>
        </w:rPr>
        <w:t xml:space="preserve"> Опишіть рухи при суперфінішуванні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</w:t>
      </w:r>
      <w:r w:rsidR="00116C26">
        <w:rPr>
          <w:rFonts w:ascii="Times New Roman" w:hAnsi="Times New Roman" w:cs="Times New Roman"/>
          <w:sz w:val="28"/>
          <w:szCs w:val="28"/>
        </w:rPr>
        <w:t xml:space="preserve"> Шліфувальний матеріал яких марок використовується для обробки чавуна, кольорових металів та сплавів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1B5ACD" w:rsidRDefault="001B5ACD" w:rsidP="001B5ACD"/>
    <w:p w:rsidR="001B5ACD" w:rsidRDefault="001B5ACD" w:rsidP="001B5ACD">
      <w:r>
        <w:rPr>
          <w:rFonts w:ascii="Times New Roman" w:hAnsi="Times New Roman" w:cs="Times New Roman"/>
          <w:b/>
          <w:i/>
          <w:sz w:val="28"/>
          <w:szCs w:val="28"/>
        </w:rPr>
        <w:t>Відповіді надсилати на електронну пошту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f4"/>
            <w:rFonts w:ascii="Times New Roman" w:hAnsi="Times New Roman" w:cs="Times New Roman"/>
            <w:lang w:val="en-US"/>
          </w:rPr>
          <w:t>golerigor76@gmail.com</w:t>
        </w:r>
      </w:hyperlink>
    </w:p>
    <w:p w:rsidR="003745D5" w:rsidRDefault="003745D5"/>
    <w:sectPr w:rsidR="003745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72"/>
    <w:rsid w:val="00116C26"/>
    <w:rsid w:val="001B5ACD"/>
    <w:rsid w:val="003745D5"/>
    <w:rsid w:val="00560541"/>
    <w:rsid w:val="0059728E"/>
    <w:rsid w:val="00827129"/>
    <w:rsid w:val="009661BF"/>
    <w:rsid w:val="00A22F72"/>
    <w:rsid w:val="00BE0787"/>
    <w:rsid w:val="00C1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D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semiHidden/>
    <w:unhideWhenUsed/>
    <w:rsid w:val="001B5A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CD"/>
  </w:style>
  <w:style w:type="paragraph" w:styleId="1">
    <w:name w:val="heading 1"/>
    <w:basedOn w:val="a"/>
    <w:next w:val="a"/>
    <w:link w:val="10"/>
    <w:uiPriority w:val="9"/>
    <w:qFormat/>
    <w:rsid w:val="009661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6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61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61B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61B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1B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6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61B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1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61B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61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61B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61B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61B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61B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661B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661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66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661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661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661BF"/>
    <w:rPr>
      <w:b/>
      <w:bCs/>
    </w:rPr>
  </w:style>
  <w:style w:type="character" w:styleId="a9">
    <w:name w:val="Emphasis"/>
    <w:basedOn w:val="a0"/>
    <w:uiPriority w:val="20"/>
    <w:qFormat/>
    <w:rsid w:val="009661BF"/>
    <w:rPr>
      <w:i/>
      <w:iCs/>
    </w:rPr>
  </w:style>
  <w:style w:type="paragraph" w:styleId="aa">
    <w:name w:val="No Spacing"/>
    <w:uiPriority w:val="1"/>
    <w:qFormat/>
    <w:rsid w:val="009661B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661B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61B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61B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661B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661B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661B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661B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661B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661B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661B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661BF"/>
    <w:pPr>
      <w:outlineLvl w:val="9"/>
    </w:pPr>
  </w:style>
  <w:style w:type="character" w:styleId="af4">
    <w:name w:val="Hyperlink"/>
    <w:basedOn w:val="a0"/>
    <w:uiPriority w:val="99"/>
    <w:semiHidden/>
    <w:unhideWhenUsed/>
    <w:rsid w:val="001B5A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erigor7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викладач</cp:lastModifiedBy>
  <cp:revision>3</cp:revision>
  <dcterms:created xsi:type="dcterms:W3CDTF">2020-04-07T07:57:00Z</dcterms:created>
  <dcterms:modified xsi:type="dcterms:W3CDTF">2020-04-07T10:12:00Z</dcterms:modified>
</cp:coreProperties>
</file>