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40" w:line="6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  <w:rtl w:val="0"/>
        </w:rPr>
      </w:pP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 xml:space="preserve">Біологія </w:t>
      </w:r>
    </w:p>
    <w:p>
      <w:pPr>
        <w:pStyle w:val="По умолчанию"/>
        <w:bidi w:val="0"/>
        <w:spacing w:after="240" w:line="6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  <w:rtl w:val="0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</w:rPr>
        <w:t xml:space="preserve">18-22 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травня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К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45</w:t>
      </w:r>
      <w:r>
        <w:rPr>
          <w:rFonts w:ascii="Times New Roman" w:hAnsi="Times New Roman"/>
          <w:b w:val="1"/>
          <w:bCs w:val="1"/>
          <w:sz w:val="59"/>
          <w:szCs w:val="59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Моногенне та полігенне успадкування ознак у людини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Позахромосомна спадковість людини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 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клас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Соболь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>168-169, 174)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Відповіді на питання на стор </w:t>
      </w:r>
      <w:r>
        <w:rPr>
          <w:rFonts w:ascii="Times New Roman" w:hAnsi="Times New Roman"/>
          <w:sz w:val="28"/>
          <w:szCs w:val="28"/>
          <w:rtl w:val="0"/>
        </w:rPr>
        <w:t xml:space="preserve">171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2,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7.</w:t>
      </w:r>
      <w:r>
        <w:rPr>
          <w:rFonts w:ascii="Times New Roman" w:hAnsi="Times New Roman" w:hint="default"/>
          <w:sz w:val="28"/>
          <w:szCs w:val="28"/>
          <w:rtl w:val="0"/>
        </w:rPr>
        <w:t> 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 xml:space="preserve">175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5,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9.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50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інвазійних захворювань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 захворювань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що передаються статевим шляхом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Соболь Вивчити параграфи </w:t>
      </w:r>
      <w:r>
        <w:rPr>
          <w:rFonts w:ascii="Times New Roman" w:hAnsi="Times New Roman"/>
          <w:sz w:val="28"/>
          <w:szCs w:val="28"/>
          <w:rtl w:val="0"/>
        </w:rPr>
        <w:t>31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32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Дати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відповіді на питання на стор </w:t>
      </w:r>
      <w:r>
        <w:rPr>
          <w:rFonts w:ascii="Times New Roman" w:hAnsi="Times New Roman"/>
          <w:sz w:val="28"/>
          <w:szCs w:val="28"/>
          <w:rtl w:val="0"/>
        </w:rPr>
        <w:t xml:space="preserve">118  </w:t>
      </w:r>
      <w:r>
        <w:rPr>
          <w:rFonts w:ascii="Times New Roman" w:hAnsi="Times New Roman" w:hint="default"/>
          <w:sz w:val="28"/>
          <w:szCs w:val="28"/>
          <w:rtl w:val="0"/>
        </w:rPr>
        <w:t>№ </w:t>
      </w:r>
      <w:r>
        <w:rPr>
          <w:rFonts w:ascii="Times New Roman" w:hAnsi="Times New Roman"/>
          <w:sz w:val="28"/>
          <w:szCs w:val="28"/>
          <w:rtl w:val="0"/>
        </w:rPr>
        <w:t>1-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7-9.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 xml:space="preserve">122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Група ККД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 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40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sz w:val="37"/>
          <w:szCs w:val="37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Гібридологічний аналіз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Успадкування зчеплене зі статтю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Підручник </w:t>
      </w:r>
      <w:r>
        <w:rPr>
          <w:rFonts w:ascii="Times" w:hAnsi="Times"/>
          <w:sz w:val="28"/>
          <w:szCs w:val="28"/>
          <w:rtl w:val="0"/>
        </w:rPr>
        <w:t xml:space="preserve">10 </w:t>
      </w:r>
      <w:r>
        <w:rPr>
          <w:rFonts w:ascii="Times" w:hAnsi="Times" w:hint="default"/>
          <w:sz w:val="28"/>
          <w:szCs w:val="28"/>
          <w:rtl w:val="0"/>
        </w:rPr>
        <w:t>клас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В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І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 Соболь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 xml:space="preserve"> Параграф </w:t>
      </w:r>
      <w:r>
        <w:rPr>
          <w:rFonts w:ascii="Times" w:hAnsi="Times"/>
          <w:sz w:val="28"/>
          <w:szCs w:val="28"/>
          <w:rtl w:val="0"/>
        </w:rPr>
        <w:t xml:space="preserve">44 </w:t>
      </w:r>
      <w:r>
        <w:rPr>
          <w:rFonts w:ascii="Times" w:hAnsi="Times" w:hint="default"/>
          <w:sz w:val="28"/>
          <w:szCs w:val="28"/>
          <w:rtl w:val="0"/>
        </w:rPr>
        <w:t xml:space="preserve">стор </w:t>
      </w:r>
      <w:r>
        <w:rPr>
          <w:rFonts w:ascii="Times" w:hAnsi="Times"/>
          <w:sz w:val="28"/>
          <w:szCs w:val="28"/>
          <w:rtl w:val="0"/>
        </w:rPr>
        <w:t xml:space="preserve">172-173 </w:t>
      </w:r>
      <w:r>
        <w:rPr>
          <w:rFonts w:ascii="Times" w:hAnsi="Times" w:hint="default"/>
          <w:sz w:val="28"/>
          <w:szCs w:val="28"/>
          <w:rtl w:val="0"/>
        </w:rPr>
        <w:t>Конспект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320"/>
        <w:ind w:left="0" w:right="0" w:firstLine="0"/>
        <w:jc w:val="left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</w:rPr>
        <w:t>Група ККД</w:t>
      </w:r>
      <w:r>
        <w:rPr>
          <w:rFonts w:ascii="Times" w:hAnsi="Times"/>
          <w:b w:val="1"/>
          <w:bCs w:val="1"/>
          <w:sz w:val="40"/>
          <w:szCs w:val="40"/>
          <w:rtl w:val="0"/>
        </w:rPr>
        <w:t>-18</w:t>
      </w:r>
    </w:p>
    <w:p>
      <w:pPr>
        <w:pStyle w:val="По умолчанию"/>
        <w:bidi w:val="0"/>
        <w:spacing w:after="240" w:line="66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55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інвазійних захворювань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Профілактика  захворювань людини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що передаються статевим шляхом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>клас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І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Соболь Вивчити параграфи </w:t>
      </w:r>
      <w:r>
        <w:rPr>
          <w:rFonts w:ascii="Times New Roman" w:hAnsi="Times New Roman"/>
          <w:sz w:val="28"/>
          <w:szCs w:val="28"/>
          <w:rtl w:val="0"/>
        </w:rPr>
        <w:t>31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32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 xml:space="preserve">Дати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відповіді на питання на стор </w:t>
      </w:r>
      <w:r>
        <w:rPr>
          <w:rFonts w:ascii="Times New Roman" w:hAnsi="Times New Roman"/>
          <w:sz w:val="28"/>
          <w:szCs w:val="28"/>
          <w:rtl w:val="0"/>
        </w:rPr>
        <w:t xml:space="preserve">118  </w:t>
      </w:r>
      <w:r>
        <w:rPr>
          <w:rFonts w:ascii="Times New Roman" w:hAnsi="Times New Roman" w:hint="default"/>
          <w:sz w:val="28"/>
          <w:szCs w:val="28"/>
          <w:rtl w:val="0"/>
        </w:rPr>
        <w:t>№ </w:t>
      </w:r>
      <w:r>
        <w:rPr>
          <w:rFonts w:ascii="Times New Roman" w:hAnsi="Times New Roman"/>
          <w:sz w:val="28"/>
          <w:szCs w:val="28"/>
          <w:rtl w:val="0"/>
        </w:rPr>
        <w:t>1-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7-9.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 xml:space="preserve">122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1-6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7-9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40"/>
          <w:szCs w:val="40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Група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ВШП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-19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Урок №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45</w:t>
      </w:r>
      <w:r>
        <w:rPr>
          <w:rFonts w:ascii="Times New Roman" w:hAnsi="Times New Roman"/>
          <w:b w:val="1"/>
          <w:bCs w:val="1"/>
          <w:sz w:val="59"/>
          <w:szCs w:val="59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Тема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>Моногенне та полігенне успадкування ознак у людини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 Позахромосомна спадковість людини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Підручник</w:t>
      </w:r>
      <w:r>
        <w:rPr>
          <w:rFonts w:ascii="Times New Roman" w:hAnsi="Times New Roman"/>
          <w:sz w:val="28"/>
          <w:szCs w:val="28"/>
          <w:rtl w:val="0"/>
        </w:rPr>
        <w:t>. 10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клас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Соболь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>168-169, 174)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конспект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Відповіді на питання на стор </w:t>
      </w:r>
      <w:r>
        <w:rPr>
          <w:rFonts w:ascii="Times New Roman" w:hAnsi="Times New Roman"/>
          <w:sz w:val="28"/>
          <w:szCs w:val="28"/>
          <w:rtl w:val="0"/>
        </w:rPr>
        <w:t xml:space="preserve">171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1,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2,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7.</w:t>
      </w:r>
      <w:r>
        <w:rPr>
          <w:rFonts w:ascii="Times New Roman" w:hAnsi="Times New Roman" w:hint="default"/>
          <w:sz w:val="28"/>
          <w:szCs w:val="28"/>
          <w:rtl w:val="0"/>
        </w:rPr>
        <w:t>  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стор </w:t>
      </w:r>
      <w:r>
        <w:rPr>
          <w:rFonts w:ascii="Times New Roman" w:hAnsi="Times New Roman"/>
          <w:sz w:val="28"/>
          <w:szCs w:val="28"/>
          <w:rtl w:val="0"/>
        </w:rPr>
        <w:t xml:space="preserve">175 </w:t>
      </w:r>
      <w:r>
        <w:rPr>
          <w:rFonts w:ascii="Times New Roman" w:hAnsi="Times New Roman" w:hint="default"/>
          <w:sz w:val="28"/>
          <w:szCs w:val="28"/>
          <w:rtl w:val="0"/>
        </w:rPr>
        <w:t>№</w:t>
      </w:r>
      <w:r>
        <w:rPr>
          <w:rFonts w:ascii="Times New Roman" w:hAnsi="Times New Roman"/>
          <w:sz w:val="28"/>
          <w:szCs w:val="28"/>
          <w:rtl w:val="0"/>
        </w:rPr>
        <w:t>5,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6,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9.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